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62B" w:rsidRPr="00003909" w:rsidRDefault="00DD02B6" w:rsidP="00892ED9">
      <w:pPr>
        <w:suppressAutoHyphens/>
        <w:rPr>
          <w:rFonts w:eastAsia="Calibri"/>
          <w:b/>
        </w:rPr>
      </w:pPr>
      <w:r>
        <w:rPr>
          <w:rFonts w:eastAsia="Calibri"/>
          <w:b/>
          <w:caps/>
        </w:rPr>
        <w:t xml:space="preserve">                                                                                                                                   </w:t>
      </w:r>
      <w:r w:rsidR="0050262B" w:rsidRPr="00003909">
        <w:rPr>
          <w:rFonts w:eastAsia="Calibri"/>
          <w:b/>
          <w:caps/>
        </w:rPr>
        <w:t>apstiprinU</w:t>
      </w:r>
    </w:p>
    <w:p w:rsidR="0050262B" w:rsidRPr="00003909" w:rsidRDefault="00B70B7E" w:rsidP="0050262B">
      <w:pPr>
        <w:suppressAutoHyphens/>
        <w:spacing w:after="120"/>
        <w:jc w:val="right"/>
        <w:rPr>
          <w:rFonts w:eastAsia="Calibri"/>
        </w:rPr>
      </w:pPr>
      <w:r>
        <w:rPr>
          <w:rFonts w:eastAsia="Calibri"/>
        </w:rPr>
        <w:t>DVPI “</w:t>
      </w:r>
      <w:r w:rsidR="0050262B" w:rsidRPr="00003909">
        <w:rPr>
          <w:rFonts w:eastAsia="Calibri"/>
        </w:rPr>
        <w:t>Latgales Centrālā</w:t>
      </w:r>
      <w:r>
        <w:rPr>
          <w:rFonts w:eastAsia="Calibri"/>
        </w:rPr>
        <w:t xml:space="preserve"> </w:t>
      </w:r>
      <w:r w:rsidR="0050262B" w:rsidRPr="00003909">
        <w:rPr>
          <w:rFonts w:eastAsia="Calibri"/>
        </w:rPr>
        <w:t>bibliotēka</w:t>
      </w:r>
      <w:r>
        <w:rPr>
          <w:rFonts w:eastAsia="Calibri"/>
        </w:rPr>
        <w:t>”</w:t>
      </w:r>
      <w:r w:rsidR="0050262B" w:rsidRPr="00003909">
        <w:rPr>
          <w:rFonts w:eastAsia="Calibri"/>
        </w:rPr>
        <w:t xml:space="preserve"> vadītāja</w:t>
      </w:r>
    </w:p>
    <w:p w:rsidR="0050262B" w:rsidRPr="00003909" w:rsidRDefault="0050262B" w:rsidP="0050262B">
      <w:pPr>
        <w:suppressAutoHyphens/>
        <w:jc w:val="right"/>
        <w:rPr>
          <w:rFonts w:eastAsia="Calibri"/>
        </w:rPr>
      </w:pPr>
    </w:p>
    <w:p w:rsidR="0050262B" w:rsidRPr="00003909" w:rsidRDefault="0050262B" w:rsidP="0050262B">
      <w:pPr>
        <w:pStyle w:val="Nosaukums"/>
        <w:jc w:val="right"/>
        <w:rPr>
          <w:rFonts w:eastAsia="Calibri"/>
          <w:color w:val="auto"/>
          <w:sz w:val="24"/>
        </w:rPr>
      </w:pPr>
      <w:r w:rsidRPr="00003909">
        <w:rPr>
          <w:rFonts w:eastAsia="Calibri"/>
          <w:color w:val="auto"/>
          <w:sz w:val="24"/>
        </w:rPr>
        <w:t>_______________</w:t>
      </w:r>
      <w:proofErr w:type="spellStart"/>
      <w:r w:rsidRPr="00003909">
        <w:rPr>
          <w:rFonts w:eastAsia="Calibri"/>
          <w:color w:val="auto"/>
          <w:sz w:val="24"/>
        </w:rPr>
        <w:t>J.Šapkova</w:t>
      </w:r>
      <w:proofErr w:type="spellEnd"/>
    </w:p>
    <w:p w:rsidR="0050262B" w:rsidRPr="00003909" w:rsidRDefault="004A1B13" w:rsidP="0050262B">
      <w:pPr>
        <w:pStyle w:val="Nosaukums"/>
        <w:jc w:val="right"/>
        <w:rPr>
          <w:sz w:val="24"/>
        </w:rPr>
      </w:pPr>
      <w:r>
        <w:rPr>
          <w:rFonts w:eastAsia="Calibri"/>
          <w:color w:val="auto"/>
          <w:sz w:val="24"/>
        </w:rPr>
        <w:t>202</w:t>
      </w:r>
      <w:r w:rsidR="00E4658D">
        <w:rPr>
          <w:rFonts w:eastAsia="Calibri"/>
          <w:color w:val="auto"/>
          <w:sz w:val="24"/>
        </w:rPr>
        <w:t>5</w:t>
      </w:r>
      <w:r w:rsidR="00F67725">
        <w:rPr>
          <w:rFonts w:eastAsia="Calibri"/>
          <w:color w:val="auto"/>
          <w:sz w:val="24"/>
        </w:rPr>
        <w:t>. gada.</w:t>
      </w:r>
      <w:r w:rsidR="00B70B7E">
        <w:rPr>
          <w:rFonts w:eastAsia="Calibri"/>
          <w:color w:val="auto"/>
          <w:sz w:val="24"/>
        </w:rPr>
        <w:t xml:space="preserve"> 27. </w:t>
      </w:r>
      <w:r w:rsidR="005D5097">
        <w:rPr>
          <w:rFonts w:eastAsia="Calibri"/>
          <w:color w:val="auto"/>
          <w:sz w:val="24"/>
        </w:rPr>
        <w:t>okto</w:t>
      </w:r>
      <w:r w:rsidR="0050262B" w:rsidRPr="006855D4">
        <w:rPr>
          <w:rFonts w:eastAsia="Calibri"/>
          <w:color w:val="auto"/>
          <w:sz w:val="24"/>
        </w:rPr>
        <w:t>brī</w:t>
      </w:r>
    </w:p>
    <w:p w:rsidR="0050262B" w:rsidRPr="00003909" w:rsidRDefault="0050262B" w:rsidP="0050262B">
      <w:pPr>
        <w:pStyle w:val="Nosaukums"/>
        <w:jc w:val="right"/>
        <w:rPr>
          <w:sz w:val="24"/>
        </w:rPr>
      </w:pPr>
    </w:p>
    <w:p w:rsidR="0050262B" w:rsidRPr="00176A5F" w:rsidRDefault="0050262B" w:rsidP="0050262B">
      <w:pPr>
        <w:jc w:val="right"/>
        <w:rPr>
          <w:b/>
          <w:bCs/>
          <w:sz w:val="22"/>
          <w:szCs w:val="22"/>
        </w:rPr>
      </w:pPr>
    </w:p>
    <w:p w:rsidR="0050262B" w:rsidRPr="00176A5F" w:rsidRDefault="0050262B" w:rsidP="0050262B">
      <w:pPr>
        <w:jc w:val="right"/>
        <w:rPr>
          <w:sz w:val="22"/>
          <w:szCs w:val="22"/>
        </w:rPr>
      </w:pPr>
    </w:p>
    <w:p w:rsidR="0050262B" w:rsidRPr="00176A5F" w:rsidRDefault="0050262B" w:rsidP="0050262B">
      <w:pPr>
        <w:rPr>
          <w:sz w:val="22"/>
          <w:szCs w:val="22"/>
        </w:rPr>
      </w:pPr>
      <w:bookmarkStart w:id="0" w:name="_Toc535914575"/>
      <w:bookmarkStart w:id="1" w:name="_Toc535914573"/>
      <w:bookmarkStart w:id="2" w:name="_Hlk83025557"/>
    </w:p>
    <w:p w:rsidR="0050262B" w:rsidRPr="00176A5F" w:rsidRDefault="0050262B" w:rsidP="0050262B">
      <w:pPr>
        <w:spacing w:before="120" w:after="120"/>
        <w:jc w:val="center"/>
        <w:rPr>
          <w:sz w:val="28"/>
          <w:szCs w:val="28"/>
        </w:rPr>
      </w:pPr>
    </w:p>
    <w:p w:rsidR="0050262B" w:rsidRPr="00176A5F" w:rsidRDefault="0050262B" w:rsidP="0050262B">
      <w:pPr>
        <w:spacing w:before="120" w:after="120"/>
        <w:jc w:val="center"/>
        <w:rPr>
          <w:sz w:val="28"/>
          <w:szCs w:val="28"/>
        </w:rPr>
      </w:pPr>
    </w:p>
    <w:p w:rsidR="0050262B" w:rsidRPr="00B373CC" w:rsidRDefault="00B373CC" w:rsidP="00B373CC">
      <w:pPr>
        <w:tabs>
          <w:tab w:val="left" w:pos="1830"/>
        </w:tabs>
        <w:spacing w:before="120" w:after="120"/>
        <w:rPr>
          <w:sz w:val="32"/>
          <w:szCs w:val="32"/>
        </w:rPr>
      </w:pPr>
      <w:r>
        <w:rPr>
          <w:sz w:val="28"/>
          <w:szCs w:val="28"/>
        </w:rPr>
        <w:tab/>
      </w:r>
      <w:r>
        <w:rPr>
          <w:sz w:val="32"/>
          <w:szCs w:val="32"/>
        </w:rPr>
        <w:t xml:space="preserve">      </w:t>
      </w:r>
      <w:r w:rsidRPr="00B373CC">
        <w:rPr>
          <w:sz w:val="32"/>
          <w:szCs w:val="32"/>
        </w:rPr>
        <w:t xml:space="preserve">   ZEMSLIEKŠŅA IEPIRKUMS</w:t>
      </w:r>
    </w:p>
    <w:p w:rsidR="0050262B" w:rsidRDefault="0050262B" w:rsidP="0050262B">
      <w:pPr>
        <w:spacing w:before="120"/>
        <w:jc w:val="center"/>
        <w:rPr>
          <w:sz w:val="28"/>
          <w:szCs w:val="28"/>
        </w:rPr>
      </w:pPr>
      <w:r>
        <w:t>par u</w:t>
      </w:r>
      <w:r w:rsidRPr="003077E5">
        <w:t>zaicin</w:t>
      </w:r>
      <w:r>
        <w:t>ājumu pretendentiem</w:t>
      </w:r>
      <w:r w:rsidRPr="003077E5">
        <w:t xml:space="preserve"> piedalīties aptaujā par līguma piešķiršanas tiesībām</w:t>
      </w:r>
    </w:p>
    <w:p w:rsidR="0050262B" w:rsidRPr="00D96C6C" w:rsidRDefault="0050262B" w:rsidP="005D5097">
      <w:pPr>
        <w:jc w:val="center"/>
        <w:rPr>
          <w:rFonts w:ascii="Times New Roman Bold" w:hAnsi="Times New Roman Bold"/>
          <w:b/>
          <w:caps/>
          <w:sz w:val="32"/>
          <w:szCs w:val="32"/>
          <w:lang w:eastAsia="ar-SA"/>
        </w:rPr>
      </w:pPr>
      <w:r w:rsidRPr="00176A5F">
        <w:rPr>
          <w:rFonts w:eastAsia="Lucida Sans Unicode"/>
          <w:b/>
          <w:bCs/>
          <w:sz w:val="28"/>
          <w:lang w:eastAsia="ar-SA"/>
        </w:rPr>
        <w:t>„</w:t>
      </w:r>
      <w:r w:rsidR="005D5097">
        <w:rPr>
          <w:rFonts w:ascii="Times New Roman Bold" w:hAnsi="Times New Roman Bold"/>
          <w:b/>
          <w:caps/>
          <w:sz w:val="32"/>
          <w:szCs w:val="32"/>
          <w:lang w:eastAsia="ar-SA"/>
        </w:rPr>
        <w:t>Linoleja grīdu vaskošan</w:t>
      </w:r>
      <w:r w:rsidR="001F0113">
        <w:rPr>
          <w:rFonts w:ascii="Times New Roman Bold" w:hAnsi="Times New Roman Bold"/>
          <w:b/>
          <w:caps/>
          <w:sz w:val="32"/>
          <w:szCs w:val="32"/>
          <w:lang w:eastAsia="ar-SA"/>
        </w:rPr>
        <w:t>a Latgales Centr</w:t>
      </w:r>
      <w:r w:rsidR="00B70B7E">
        <w:rPr>
          <w:rFonts w:ascii="Times New Roman Bold" w:hAnsi="Times New Roman Bold"/>
          <w:b/>
          <w:caps/>
          <w:sz w:val="32"/>
          <w:szCs w:val="32"/>
          <w:lang w:eastAsia="ar-SA"/>
        </w:rPr>
        <w:t>ālās</w:t>
      </w:r>
      <w:r w:rsidR="001F0113">
        <w:rPr>
          <w:rFonts w:ascii="Times New Roman Bold" w:hAnsi="Times New Roman Bold"/>
          <w:b/>
          <w:caps/>
          <w:sz w:val="32"/>
          <w:szCs w:val="32"/>
          <w:lang w:eastAsia="ar-SA"/>
        </w:rPr>
        <w:t xml:space="preserve"> bibliotēk</w:t>
      </w:r>
      <w:r w:rsidR="00B70B7E">
        <w:rPr>
          <w:rFonts w:ascii="Times New Roman Bold" w:hAnsi="Times New Roman Bold"/>
          <w:b/>
          <w:caps/>
          <w:sz w:val="32"/>
          <w:szCs w:val="32"/>
          <w:lang w:eastAsia="ar-SA"/>
        </w:rPr>
        <w:t>as vajadzībām</w:t>
      </w:r>
      <w:r w:rsidRPr="00176A5F">
        <w:rPr>
          <w:rFonts w:ascii="Times New Roman Bold" w:hAnsi="Times New Roman Bold"/>
          <w:b/>
          <w:bCs/>
          <w:caps/>
          <w:sz w:val="36"/>
          <w:szCs w:val="36"/>
        </w:rPr>
        <w:t>”</w:t>
      </w:r>
    </w:p>
    <w:p w:rsidR="0050262B" w:rsidRPr="00176A5F" w:rsidRDefault="0050262B" w:rsidP="0050262B">
      <w:pPr>
        <w:spacing w:before="120"/>
        <w:jc w:val="center"/>
        <w:rPr>
          <w:rFonts w:ascii="Times New Roman Bold" w:hAnsi="Times New Roman Bold"/>
          <w:b/>
          <w:caps/>
          <w:sz w:val="36"/>
          <w:szCs w:val="36"/>
        </w:rPr>
      </w:pPr>
    </w:p>
    <w:p w:rsidR="0050262B" w:rsidRPr="00A5204E" w:rsidRDefault="0050262B" w:rsidP="0050262B">
      <w:pPr>
        <w:spacing w:after="120"/>
        <w:jc w:val="center"/>
      </w:pPr>
      <w:r>
        <w:t>I</w:t>
      </w:r>
      <w:r w:rsidRPr="00A5204E">
        <w:t xml:space="preserve">dentifikācijas numurs LCB </w:t>
      </w:r>
      <w:r w:rsidR="00B70B7E">
        <w:t>2025/07</w:t>
      </w:r>
    </w:p>
    <w:p w:rsidR="0050262B" w:rsidRPr="002762C8" w:rsidRDefault="0050262B" w:rsidP="0050262B">
      <w:pPr>
        <w:jc w:val="center"/>
        <w:rPr>
          <w:b/>
          <w:sz w:val="40"/>
          <w:szCs w:val="40"/>
        </w:rPr>
      </w:pPr>
    </w:p>
    <w:p w:rsidR="0050262B" w:rsidRDefault="0050262B" w:rsidP="0050262B">
      <w:pPr>
        <w:jc w:val="center"/>
        <w:rPr>
          <w:b/>
          <w:sz w:val="48"/>
          <w:szCs w:val="48"/>
        </w:rPr>
      </w:pPr>
    </w:p>
    <w:p w:rsidR="0050262B" w:rsidRDefault="0050262B" w:rsidP="0050262B">
      <w:pPr>
        <w:rPr>
          <w:b/>
          <w:sz w:val="48"/>
          <w:szCs w:val="48"/>
        </w:rPr>
      </w:pPr>
    </w:p>
    <w:p w:rsidR="0050262B" w:rsidRPr="002762C8" w:rsidRDefault="0050262B" w:rsidP="0050262B">
      <w:pPr>
        <w:rPr>
          <w:sz w:val="22"/>
          <w:szCs w:val="22"/>
        </w:rPr>
      </w:pPr>
    </w:p>
    <w:p w:rsidR="0050262B" w:rsidRPr="002762C8" w:rsidRDefault="0050262B" w:rsidP="0050262B">
      <w:pPr>
        <w:rPr>
          <w:sz w:val="22"/>
          <w:szCs w:val="22"/>
        </w:rPr>
      </w:pPr>
    </w:p>
    <w:p w:rsidR="0050262B" w:rsidRPr="002762C8" w:rsidRDefault="0050262B" w:rsidP="0050262B">
      <w:pPr>
        <w:rPr>
          <w:sz w:val="22"/>
          <w:szCs w:val="22"/>
        </w:rPr>
      </w:pPr>
    </w:p>
    <w:p w:rsidR="0050262B" w:rsidRPr="002762C8" w:rsidRDefault="0050262B" w:rsidP="0050262B">
      <w:pPr>
        <w:rPr>
          <w:sz w:val="22"/>
          <w:szCs w:val="22"/>
        </w:rPr>
      </w:pPr>
    </w:p>
    <w:p w:rsidR="0050262B" w:rsidRPr="002762C8" w:rsidRDefault="0050262B" w:rsidP="0050262B">
      <w:pPr>
        <w:rPr>
          <w:sz w:val="22"/>
          <w:szCs w:val="22"/>
        </w:rPr>
      </w:pPr>
    </w:p>
    <w:p w:rsidR="0050262B" w:rsidRDefault="0050262B" w:rsidP="0050262B">
      <w:pPr>
        <w:jc w:val="center"/>
        <w:rPr>
          <w:sz w:val="28"/>
          <w:szCs w:val="28"/>
        </w:rPr>
      </w:pPr>
    </w:p>
    <w:p w:rsidR="0050262B" w:rsidRDefault="0050262B" w:rsidP="0050262B">
      <w:pPr>
        <w:jc w:val="center"/>
        <w:rPr>
          <w:sz w:val="28"/>
          <w:szCs w:val="28"/>
        </w:rPr>
      </w:pPr>
    </w:p>
    <w:p w:rsidR="0050262B" w:rsidRDefault="0050262B" w:rsidP="0050262B">
      <w:pPr>
        <w:jc w:val="center"/>
        <w:rPr>
          <w:sz w:val="28"/>
          <w:szCs w:val="28"/>
        </w:rPr>
      </w:pPr>
    </w:p>
    <w:p w:rsidR="0050262B" w:rsidRDefault="0050262B" w:rsidP="0050262B">
      <w:pPr>
        <w:jc w:val="center"/>
        <w:rPr>
          <w:sz w:val="28"/>
          <w:szCs w:val="28"/>
        </w:rPr>
      </w:pPr>
    </w:p>
    <w:p w:rsidR="0050262B" w:rsidRDefault="0050262B" w:rsidP="0050262B">
      <w:pPr>
        <w:jc w:val="center"/>
        <w:rPr>
          <w:sz w:val="28"/>
          <w:szCs w:val="28"/>
        </w:rPr>
      </w:pPr>
    </w:p>
    <w:p w:rsidR="0050262B" w:rsidRDefault="0050262B" w:rsidP="0050262B">
      <w:pPr>
        <w:jc w:val="center"/>
        <w:rPr>
          <w:sz w:val="28"/>
          <w:szCs w:val="28"/>
        </w:rPr>
      </w:pPr>
    </w:p>
    <w:p w:rsidR="0050262B" w:rsidRDefault="0050262B" w:rsidP="0050262B">
      <w:pPr>
        <w:jc w:val="center"/>
        <w:rPr>
          <w:sz w:val="28"/>
          <w:szCs w:val="28"/>
        </w:rPr>
      </w:pPr>
    </w:p>
    <w:p w:rsidR="0050262B" w:rsidRDefault="0050262B" w:rsidP="0050262B">
      <w:pPr>
        <w:jc w:val="center"/>
        <w:rPr>
          <w:sz w:val="28"/>
          <w:szCs w:val="28"/>
        </w:rPr>
      </w:pPr>
    </w:p>
    <w:p w:rsidR="0050262B" w:rsidRPr="00A5204E" w:rsidRDefault="00F67725" w:rsidP="0050262B">
      <w:pPr>
        <w:jc w:val="center"/>
      </w:pPr>
      <w:r>
        <w:t>Daugavpilī</w:t>
      </w:r>
      <w:r w:rsidR="0050262B" w:rsidRPr="00A5204E">
        <w:t>, 20</w:t>
      </w:r>
      <w:bookmarkEnd w:id="0"/>
      <w:bookmarkEnd w:id="1"/>
      <w:bookmarkEnd w:id="2"/>
      <w:r w:rsidR="0050262B">
        <w:t>2</w:t>
      </w:r>
      <w:r w:rsidR="00802AB1">
        <w:t>5</w:t>
      </w:r>
    </w:p>
    <w:p w:rsidR="0050262B" w:rsidRPr="00B70B7E" w:rsidRDefault="0050262B" w:rsidP="0050262B">
      <w:pPr>
        <w:pStyle w:val="Sarakstarindkopa"/>
        <w:numPr>
          <w:ilvl w:val="0"/>
          <w:numId w:val="4"/>
        </w:numPr>
        <w:suppressAutoHyphens/>
        <w:ind w:left="0" w:hanging="284"/>
        <w:contextualSpacing w:val="0"/>
        <w:jc w:val="center"/>
        <w:rPr>
          <w:b/>
          <w:lang w:eastAsia="ar-SA"/>
        </w:rPr>
      </w:pPr>
      <w:r>
        <w:rPr>
          <w:sz w:val="28"/>
          <w:szCs w:val="28"/>
        </w:rPr>
        <w:br w:type="page"/>
      </w:r>
      <w:r w:rsidRPr="00B70B7E">
        <w:rPr>
          <w:b/>
          <w:lang w:eastAsia="ar-SA"/>
        </w:rPr>
        <w:lastRenderedPageBreak/>
        <w:t>Vispārīgā informācija</w:t>
      </w:r>
    </w:p>
    <w:p w:rsidR="0050262B" w:rsidRPr="00B70B7E" w:rsidRDefault="0050262B" w:rsidP="0050262B">
      <w:pPr>
        <w:suppressAutoHyphens/>
        <w:jc w:val="both"/>
        <w:rPr>
          <w:b/>
          <w:lang w:eastAsia="ar-SA"/>
        </w:rPr>
      </w:pPr>
    </w:p>
    <w:p w:rsidR="0050262B" w:rsidRPr="00B70B7E" w:rsidRDefault="0050262B" w:rsidP="0050262B">
      <w:pPr>
        <w:numPr>
          <w:ilvl w:val="0"/>
          <w:numId w:val="2"/>
        </w:numPr>
        <w:tabs>
          <w:tab w:val="left" w:pos="0"/>
          <w:tab w:val="num" w:pos="426"/>
        </w:tabs>
        <w:suppressAutoHyphens/>
        <w:spacing w:after="80"/>
        <w:ind w:left="426" w:hanging="426"/>
        <w:jc w:val="both"/>
        <w:rPr>
          <w:lang w:eastAsia="ar-SA"/>
        </w:rPr>
      </w:pPr>
      <w:bookmarkStart w:id="3" w:name="_Ref274582254"/>
      <w:r w:rsidRPr="00B70B7E">
        <w:rPr>
          <w:lang w:eastAsia="ar-SA"/>
        </w:rPr>
        <w:t>Iepirkuma veids – zemsliekš</w:t>
      </w:r>
      <w:r w:rsidR="004364F4" w:rsidRPr="00B70B7E">
        <w:rPr>
          <w:lang w:eastAsia="ar-SA"/>
        </w:rPr>
        <w:t>ņa</w:t>
      </w:r>
      <w:r w:rsidRPr="00B70B7E">
        <w:rPr>
          <w:lang w:eastAsia="ar-SA"/>
        </w:rPr>
        <w:t xml:space="preserve"> iepirkums „</w:t>
      </w:r>
      <w:r w:rsidR="005D5097" w:rsidRPr="00B70B7E">
        <w:rPr>
          <w:lang w:eastAsia="ar-SA"/>
        </w:rPr>
        <w:t>Linoleja grīdu vaskošana</w:t>
      </w:r>
      <w:r w:rsidRPr="00B70B7E">
        <w:rPr>
          <w:lang w:eastAsia="ar-SA"/>
        </w:rPr>
        <w:t xml:space="preserve"> </w:t>
      </w:r>
      <w:r w:rsidR="005D5097" w:rsidRPr="00B70B7E">
        <w:rPr>
          <w:lang w:eastAsia="ar-SA"/>
        </w:rPr>
        <w:t>Latgales Centrālās bibliotēk</w:t>
      </w:r>
      <w:r w:rsidR="00B70B7E">
        <w:rPr>
          <w:lang w:eastAsia="ar-SA"/>
        </w:rPr>
        <w:t>as vajadzībām</w:t>
      </w:r>
      <w:r w:rsidRPr="00B70B7E">
        <w:rPr>
          <w:lang w:eastAsia="ar-SA"/>
        </w:rPr>
        <w:t xml:space="preserve">” (turpmāk – Iepirkums), identifikācijas </w:t>
      </w:r>
      <w:r w:rsidRPr="00B70B7E">
        <w:rPr>
          <w:b/>
          <w:lang w:eastAsia="ar-SA"/>
        </w:rPr>
        <w:t>Nr. LCB</w:t>
      </w:r>
      <w:r w:rsidR="006855D4" w:rsidRPr="00B70B7E">
        <w:rPr>
          <w:b/>
          <w:lang w:eastAsia="ar-SA"/>
        </w:rPr>
        <w:t xml:space="preserve"> </w:t>
      </w:r>
      <w:r w:rsidRPr="00B70B7E">
        <w:rPr>
          <w:b/>
          <w:lang w:eastAsia="ar-SA"/>
        </w:rPr>
        <w:t>20</w:t>
      </w:r>
      <w:r w:rsidR="005D5097" w:rsidRPr="00B70B7E">
        <w:rPr>
          <w:b/>
          <w:lang w:eastAsia="ar-SA"/>
        </w:rPr>
        <w:t>2</w:t>
      </w:r>
      <w:r w:rsidR="007B4758" w:rsidRPr="00B70B7E">
        <w:rPr>
          <w:b/>
          <w:lang w:eastAsia="ar-SA"/>
        </w:rPr>
        <w:t>5</w:t>
      </w:r>
      <w:r w:rsidR="005D5097" w:rsidRPr="00B70B7E">
        <w:rPr>
          <w:b/>
          <w:lang w:eastAsia="ar-SA"/>
        </w:rPr>
        <w:t>/</w:t>
      </w:r>
      <w:r w:rsidR="00B70B7E" w:rsidRPr="00B70B7E">
        <w:rPr>
          <w:b/>
          <w:lang w:eastAsia="ar-SA"/>
        </w:rPr>
        <w:t>07</w:t>
      </w:r>
    </w:p>
    <w:p w:rsidR="0050262B" w:rsidRPr="00B70B7E" w:rsidRDefault="0050262B" w:rsidP="0050262B">
      <w:pPr>
        <w:numPr>
          <w:ilvl w:val="0"/>
          <w:numId w:val="2"/>
        </w:numPr>
        <w:tabs>
          <w:tab w:val="left" w:pos="0"/>
          <w:tab w:val="num" w:pos="426"/>
        </w:tabs>
        <w:suppressAutoHyphens/>
        <w:spacing w:after="80"/>
        <w:ind w:left="426" w:hanging="426"/>
        <w:jc w:val="both"/>
        <w:rPr>
          <w:lang w:eastAsia="ar-SA"/>
        </w:rPr>
      </w:pPr>
      <w:r w:rsidRPr="00B70B7E">
        <w:rPr>
          <w:lang w:eastAsia="ar-SA"/>
        </w:rPr>
        <w:t>Pasūtītāja kontaktinformācija: Latgales Centrālā bibliotēka, reģ.nr.90000066637, Rīgas iela 22a, Daugavpils, LV-5401</w:t>
      </w:r>
    </w:p>
    <w:p w:rsidR="002C2151" w:rsidRPr="00B70B7E" w:rsidRDefault="002C2151" w:rsidP="0050262B">
      <w:pPr>
        <w:numPr>
          <w:ilvl w:val="0"/>
          <w:numId w:val="2"/>
        </w:numPr>
        <w:tabs>
          <w:tab w:val="left" w:pos="0"/>
          <w:tab w:val="num" w:pos="426"/>
        </w:tabs>
        <w:suppressAutoHyphens/>
        <w:spacing w:after="80"/>
        <w:ind w:left="426" w:hanging="426"/>
        <w:jc w:val="both"/>
        <w:rPr>
          <w:lang w:eastAsia="ar-SA"/>
        </w:rPr>
      </w:pPr>
      <w:r w:rsidRPr="00B70B7E">
        <w:t>Kontaktp</w:t>
      </w:r>
      <w:r w:rsidR="007000AA" w:rsidRPr="00B70B7E">
        <w:t>ersona:</w:t>
      </w:r>
      <w:r w:rsidR="001F0113" w:rsidRPr="00B70B7E">
        <w:t xml:space="preserve"> v</w:t>
      </w:r>
      <w:r w:rsidR="00742557" w:rsidRPr="00B70B7E">
        <w:t>adītājas vietnieks s</w:t>
      </w:r>
      <w:r w:rsidRPr="00B70B7E">
        <w:t>aimniec</w:t>
      </w:r>
      <w:r w:rsidR="00742557" w:rsidRPr="00B70B7E">
        <w:t>iskajā</w:t>
      </w:r>
      <w:r w:rsidRPr="00B70B7E">
        <w:t xml:space="preserve"> da</w:t>
      </w:r>
      <w:r w:rsidR="00742557" w:rsidRPr="00B70B7E">
        <w:t>rbā</w:t>
      </w:r>
      <w:r w:rsidRPr="00B70B7E">
        <w:t xml:space="preserve"> </w:t>
      </w:r>
      <w:r w:rsidR="00742557" w:rsidRPr="00B70B7E">
        <w:t>Aleksejs Burunovs</w:t>
      </w:r>
      <w:r w:rsidRPr="00B70B7E">
        <w:t xml:space="preserve">, </w:t>
      </w:r>
      <w:r w:rsidR="003F2D34" w:rsidRPr="00B70B7E">
        <w:t>tālr.</w:t>
      </w:r>
      <w:r w:rsidRPr="00B70B7E">
        <w:t>29</w:t>
      </w:r>
      <w:r w:rsidR="00742557" w:rsidRPr="00B70B7E">
        <w:t>212882</w:t>
      </w:r>
      <w:r w:rsidRPr="00B70B7E">
        <w:t xml:space="preserve">, e-pasts </w:t>
      </w:r>
      <w:hyperlink r:id="rId8" w:history="1">
        <w:r w:rsidR="00742557" w:rsidRPr="00B70B7E">
          <w:rPr>
            <w:rStyle w:val="Hipersaite"/>
          </w:rPr>
          <w:t>aleksejs.burunovs@lcb.lv</w:t>
        </w:r>
      </w:hyperlink>
      <w:r w:rsidR="003F2D34" w:rsidRPr="00B70B7E">
        <w:t xml:space="preserve"> .</w:t>
      </w:r>
    </w:p>
    <w:p w:rsidR="00E0447A" w:rsidRPr="00B70B7E" w:rsidRDefault="00E0447A" w:rsidP="00B70B7E">
      <w:pPr>
        <w:pStyle w:val="Sarakstarindkopa"/>
        <w:numPr>
          <w:ilvl w:val="0"/>
          <w:numId w:val="2"/>
        </w:numPr>
        <w:tabs>
          <w:tab w:val="left" w:pos="0"/>
        </w:tabs>
        <w:suppressAutoHyphens/>
        <w:spacing w:after="80"/>
        <w:jc w:val="both"/>
        <w:rPr>
          <w:color w:val="4472C4" w:themeColor="accent5"/>
          <w:lang w:eastAsia="ar-SA"/>
        </w:rPr>
      </w:pPr>
      <w:r w:rsidRPr="00B70B7E">
        <w:rPr>
          <w:lang w:eastAsia="ar-SA"/>
        </w:rPr>
        <w:t xml:space="preserve"> Kontaktpersona līguma slēgšanas jautājumos Jeļena Šapkova tālr.654266613, e-pasts </w:t>
      </w:r>
      <w:r w:rsidR="00B373CC" w:rsidRPr="00B70B7E">
        <w:rPr>
          <w:lang w:eastAsia="ar-SA"/>
        </w:rPr>
        <w:t xml:space="preserve"> </w:t>
      </w:r>
      <w:r w:rsidR="00073CE8" w:rsidRPr="00B70B7E">
        <w:rPr>
          <w:lang w:eastAsia="ar-SA"/>
        </w:rPr>
        <w:t xml:space="preserve"> </w:t>
      </w:r>
      <w:hyperlink r:id="rId9" w:history="1">
        <w:r w:rsidR="00B70B7E" w:rsidRPr="008B1FB8">
          <w:rPr>
            <w:rStyle w:val="Hipersaite"/>
            <w:lang w:eastAsia="ar-SA"/>
          </w:rPr>
          <w:t>jelena.sapkova@lcb.lv</w:t>
        </w:r>
      </w:hyperlink>
      <w:r w:rsidR="00B70B7E">
        <w:rPr>
          <w:color w:val="7030A0"/>
          <w:lang w:eastAsia="ar-SA"/>
        </w:rPr>
        <w:t xml:space="preserve"> .</w:t>
      </w:r>
      <w:r w:rsidR="00B373CC" w:rsidRPr="00B70B7E">
        <w:rPr>
          <w:color w:val="7030A0"/>
          <w:lang w:eastAsia="ar-SA"/>
        </w:rPr>
        <w:t xml:space="preserve"> </w:t>
      </w:r>
      <w:r w:rsidR="00B373CC" w:rsidRPr="00B70B7E">
        <w:rPr>
          <w:lang w:eastAsia="ar-SA"/>
        </w:rPr>
        <w:t xml:space="preserve">       </w:t>
      </w:r>
      <w:r w:rsidR="00073CE8" w:rsidRPr="00B70B7E">
        <w:rPr>
          <w:lang w:eastAsia="ar-SA"/>
        </w:rPr>
        <w:t xml:space="preserve">  </w:t>
      </w:r>
    </w:p>
    <w:p w:rsidR="0050262B" w:rsidRPr="00B70B7E" w:rsidRDefault="00486D08" w:rsidP="0050262B">
      <w:pPr>
        <w:numPr>
          <w:ilvl w:val="0"/>
          <w:numId w:val="2"/>
        </w:numPr>
        <w:tabs>
          <w:tab w:val="left" w:pos="0"/>
          <w:tab w:val="num" w:pos="426"/>
        </w:tabs>
        <w:suppressAutoHyphens/>
        <w:spacing w:after="80"/>
        <w:ind w:left="426" w:hanging="426"/>
        <w:jc w:val="both"/>
        <w:rPr>
          <w:lang w:eastAsia="ar-SA"/>
        </w:rPr>
      </w:pPr>
      <w:r>
        <w:rPr>
          <w:lang w:eastAsia="ar-SA"/>
        </w:rPr>
        <w:t xml:space="preserve">Informācija par iepirkumu tiek </w:t>
      </w:r>
      <w:r w:rsidR="0050262B" w:rsidRPr="00B70B7E">
        <w:rPr>
          <w:lang w:eastAsia="ar-SA"/>
        </w:rPr>
        <w:t>publicēt</w:t>
      </w:r>
      <w:r>
        <w:rPr>
          <w:lang w:eastAsia="ar-SA"/>
        </w:rPr>
        <w:t>a</w:t>
      </w:r>
      <w:r w:rsidR="0050262B" w:rsidRPr="00B70B7E">
        <w:rPr>
          <w:lang w:eastAsia="ar-SA"/>
        </w:rPr>
        <w:t xml:space="preserve"> Latgales Centrālās bibliotēkas tīmekļa vietnē </w:t>
      </w:r>
      <w:hyperlink r:id="rId10" w:history="1">
        <w:r w:rsidR="0050262B" w:rsidRPr="00B70B7E">
          <w:rPr>
            <w:rStyle w:val="Hipersaite"/>
            <w:lang w:eastAsia="ar-SA"/>
          </w:rPr>
          <w:t>www.lcb.lv</w:t>
        </w:r>
      </w:hyperlink>
      <w:r w:rsidR="0050262B" w:rsidRPr="00B70B7E">
        <w:rPr>
          <w:lang w:eastAsia="ar-SA"/>
        </w:rPr>
        <w:t>.</w:t>
      </w:r>
    </w:p>
    <w:bookmarkEnd w:id="3"/>
    <w:p w:rsidR="0050262B" w:rsidRPr="00B70B7E" w:rsidRDefault="0050262B" w:rsidP="0050262B">
      <w:pPr>
        <w:tabs>
          <w:tab w:val="left" w:pos="0"/>
          <w:tab w:val="num" w:pos="1421"/>
        </w:tabs>
        <w:suppressAutoHyphens/>
        <w:spacing w:before="240" w:after="240"/>
        <w:ind w:left="425"/>
        <w:jc w:val="center"/>
        <w:rPr>
          <w:lang w:eastAsia="ar-SA"/>
        </w:rPr>
      </w:pPr>
      <w:r w:rsidRPr="00B70B7E">
        <w:rPr>
          <w:b/>
          <w:lang w:eastAsia="ar-SA"/>
        </w:rPr>
        <w:t xml:space="preserve">II. Iepirkuma priekšmets, apjoms, daļas un cena </w:t>
      </w:r>
    </w:p>
    <w:p w:rsidR="0050262B" w:rsidRPr="00B70B7E" w:rsidRDefault="0050262B" w:rsidP="0050262B">
      <w:pPr>
        <w:numPr>
          <w:ilvl w:val="0"/>
          <w:numId w:val="2"/>
        </w:numPr>
        <w:tabs>
          <w:tab w:val="left" w:pos="0"/>
        </w:tabs>
        <w:suppressAutoHyphens/>
        <w:spacing w:after="80"/>
        <w:jc w:val="both"/>
      </w:pPr>
      <w:r w:rsidRPr="00B70B7E">
        <w:t>Iepirkuma priekšmets:</w:t>
      </w:r>
      <w:r w:rsidRPr="00B70B7E">
        <w:rPr>
          <w:b/>
        </w:rPr>
        <w:t xml:space="preserve"> </w:t>
      </w:r>
      <w:r w:rsidR="002C2151" w:rsidRPr="00B70B7E">
        <w:rPr>
          <w:bCs/>
        </w:rPr>
        <w:t>Linoleja grīdu vaskošana</w:t>
      </w:r>
      <w:r w:rsidRPr="00B70B7E">
        <w:rPr>
          <w:b/>
          <w:bCs/>
        </w:rPr>
        <w:t xml:space="preserve"> </w:t>
      </w:r>
      <w:r w:rsidRPr="00B70B7E">
        <w:t>sa</w:t>
      </w:r>
      <w:r w:rsidR="00E573C8" w:rsidRPr="00B70B7E">
        <w:t>sk</w:t>
      </w:r>
      <w:r w:rsidR="00AE51A3" w:rsidRPr="00B70B7E">
        <w:t>aņā ar tehnisko specifikāciju (1</w:t>
      </w:r>
      <w:r w:rsidR="00E573C8" w:rsidRPr="00B70B7E">
        <w:t>.pielikums).</w:t>
      </w:r>
    </w:p>
    <w:p w:rsidR="0050262B" w:rsidRPr="00B70B7E" w:rsidRDefault="0050262B" w:rsidP="0050262B">
      <w:pPr>
        <w:numPr>
          <w:ilvl w:val="0"/>
          <w:numId w:val="2"/>
        </w:numPr>
        <w:tabs>
          <w:tab w:val="left" w:pos="0"/>
        </w:tabs>
        <w:suppressAutoHyphens/>
        <w:spacing w:after="80"/>
        <w:jc w:val="both"/>
      </w:pPr>
      <w:r w:rsidRPr="00B70B7E">
        <w:t xml:space="preserve">Iepirkums nav sadalīts daļās. Pretendents iesniedz </w:t>
      </w:r>
      <w:r w:rsidR="001F0113" w:rsidRPr="00B70B7E">
        <w:t xml:space="preserve">tikai </w:t>
      </w:r>
      <w:r w:rsidRPr="00B70B7E">
        <w:t>vienu piedāvājumu.</w:t>
      </w:r>
    </w:p>
    <w:p w:rsidR="0050262B" w:rsidRPr="00B70B7E" w:rsidRDefault="0050262B" w:rsidP="0050262B">
      <w:pPr>
        <w:numPr>
          <w:ilvl w:val="0"/>
          <w:numId w:val="2"/>
        </w:numPr>
        <w:tabs>
          <w:tab w:val="left" w:pos="0"/>
        </w:tabs>
        <w:suppressAutoHyphens/>
        <w:spacing w:after="80"/>
        <w:jc w:val="both"/>
      </w:pPr>
      <w:r w:rsidRPr="00B70B7E">
        <w:t xml:space="preserve">Paredzamā līguma cena </w:t>
      </w:r>
      <w:r w:rsidR="007000AA" w:rsidRPr="00B70B7E">
        <w:t>–</w:t>
      </w:r>
      <w:r w:rsidRPr="00B70B7E">
        <w:t xml:space="preserve"> </w:t>
      </w:r>
      <w:r w:rsidR="00E573C8" w:rsidRPr="00962FAD">
        <w:t xml:space="preserve">līdz </w:t>
      </w:r>
      <w:r w:rsidR="007000AA" w:rsidRPr="00962FAD">
        <w:t xml:space="preserve">EUR </w:t>
      </w:r>
      <w:r w:rsidR="00B70B7E" w:rsidRPr="00962FAD">
        <w:t>3140,00</w:t>
      </w:r>
      <w:r w:rsidRPr="00962FAD">
        <w:t xml:space="preserve"> </w:t>
      </w:r>
      <w:r w:rsidR="00B70B7E" w:rsidRPr="00962FAD">
        <w:t xml:space="preserve">bez </w:t>
      </w:r>
      <w:r w:rsidRPr="00962FAD">
        <w:t>PVN. Priekšapmaksa</w:t>
      </w:r>
      <w:r w:rsidRPr="00B70B7E">
        <w:t xml:space="preserve"> nav paredzēta.</w:t>
      </w:r>
    </w:p>
    <w:p w:rsidR="0050262B" w:rsidRPr="00B70B7E" w:rsidRDefault="0050262B" w:rsidP="0050262B">
      <w:pPr>
        <w:tabs>
          <w:tab w:val="left" w:pos="0"/>
        </w:tabs>
        <w:suppressAutoHyphens/>
        <w:spacing w:after="80"/>
        <w:ind w:left="360"/>
        <w:jc w:val="both"/>
      </w:pPr>
    </w:p>
    <w:p w:rsidR="0050262B" w:rsidRPr="00B70B7E" w:rsidRDefault="0050262B" w:rsidP="0050262B">
      <w:pPr>
        <w:tabs>
          <w:tab w:val="left" w:pos="0"/>
          <w:tab w:val="left" w:pos="426"/>
        </w:tabs>
        <w:suppressAutoHyphens/>
        <w:spacing w:after="80"/>
        <w:ind w:left="426"/>
        <w:jc w:val="center"/>
        <w:rPr>
          <w:b/>
          <w:bCs/>
          <w:lang w:eastAsia="ar-SA"/>
        </w:rPr>
      </w:pPr>
      <w:r w:rsidRPr="00B70B7E">
        <w:rPr>
          <w:b/>
          <w:bCs/>
          <w:lang w:eastAsia="ar-SA"/>
        </w:rPr>
        <w:t xml:space="preserve">III. </w:t>
      </w:r>
      <w:r w:rsidRPr="00B70B7E">
        <w:rPr>
          <w:b/>
          <w:lang w:eastAsia="ar-SA"/>
        </w:rPr>
        <w:t>Iepirkuma līguma izpildes termiņš un vieta</w:t>
      </w:r>
    </w:p>
    <w:p w:rsidR="0050262B" w:rsidRPr="00B70B7E" w:rsidRDefault="0050262B" w:rsidP="0050262B">
      <w:pPr>
        <w:numPr>
          <w:ilvl w:val="0"/>
          <w:numId w:val="2"/>
        </w:numPr>
        <w:spacing w:after="80"/>
        <w:jc w:val="both"/>
        <w:rPr>
          <w:lang w:eastAsia="ar-SA"/>
        </w:rPr>
      </w:pPr>
      <w:r w:rsidRPr="00B70B7E">
        <w:rPr>
          <w:lang w:eastAsia="ar-SA"/>
        </w:rPr>
        <w:t>Iepirkums paredz iepirkuma līguma slēgšanu. Iepirkuma līgumu slēdz pēc tam, kad pieņemts lēmums par</w:t>
      </w:r>
      <w:r w:rsidRPr="00B70B7E">
        <w:t xml:space="preserve"> līguma piešķiršanas tiesībām.</w:t>
      </w:r>
    </w:p>
    <w:p w:rsidR="0050262B" w:rsidRPr="00B70B7E" w:rsidRDefault="0050262B" w:rsidP="0050262B">
      <w:pPr>
        <w:numPr>
          <w:ilvl w:val="0"/>
          <w:numId w:val="2"/>
        </w:numPr>
        <w:spacing w:after="80"/>
        <w:jc w:val="both"/>
        <w:rPr>
          <w:lang w:eastAsia="ar-SA"/>
        </w:rPr>
      </w:pPr>
      <w:r w:rsidRPr="00B70B7E">
        <w:rPr>
          <w:lang w:eastAsia="ar-SA"/>
        </w:rPr>
        <w:t xml:space="preserve">Līguma izpildes termiņš ir </w:t>
      </w:r>
      <w:r w:rsidR="002A7A7E">
        <w:rPr>
          <w:b/>
          <w:lang w:eastAsia="ar-SA"/>
        </w:rPr>
        <w:t>15</w:t>
      </w:r>
      <w:bookmarkStart w:id="4" w:name="_GoBack"/>
      <w:bookmarkEnd w:id="4"/>
      <w:r w:rsidR="00E573C8" w:rsidRPr="00B70B7E">
        <w:rPr>
          <w:b/>
          <w:lang w:eastAsia="ar-SA"/>
        </w:rPr>
        <w:t xml:space="preserve"> darba dienas </w:t>
      </w:r>
      <w:r w:rsidR="0082126B" w:rsidRPr="00B70B7E">
        <w:t>no līguma parakstīšanas dienas, bet ne vēlāk, ka līdz 202</w:t>
      </w:r>
      <w:r w:rsidR="007B4758" w:rsidRPr="00B70B7E">
        <w:t>5</w:t>
      </w:r>
      <w:r w:rsidR="0082126B" w:rsidRPr="00B70B7E">
        <w:t xml:space="preserve">. gada </w:t>
      </w:r>
      <w:r w:rsidR="007B4758" w:rsidRPr="00B70B7E">
        <w:t>1</w:t>
      </w:r>
      <w:r w:rsidR="00E573C8" w:rsidRPr="00B70B7E">
        <w:t>. decembrim.</w:t>
      </w:r>
    </w:p>
    <w:p w:rsidR="0050262B" w:rsidRPr="00B70B7E" w:rsidRDefault="00CC6DC0" w:rsidP="0050262B">
      <w:pPr>
        <w:numPr>
          <w:ilvl w:val="0"/>
          <w:numId w:val="2"/>
        </w:numPr>
        <w:spacing w:after="80"/>
        <w:jc w:val="both"/>
        <w:rPr>
          <w:lang w:eastAsia="ar-SA"/>
        </w:rPr>
      </w:pPr>
      <w:r w:rsidRPr="00B70B7E">
        <w:rPr>
          <w:color w:val="000000"/>
        </w:rPr>
        <w:t xml:space="preserve">Linoleja grīdu vaskošanas </w:t>
      </w:r>
      <w:r w:rsidR="0050262B" w:rsidRPr="00B70B7E">
        <w:rPr>
          <w:color w:val="000000"/>
        </w:rPr>
        <w:t>vieta</w:t>
      </w:r>
      <w:r w:rsidRPr="00B70B7E">
        <w:rPr>
          <w:color w:val="000000"/>
        </w:rPr>
        <w:t>s</w:t>
      </w:r>
      <w:r w:rsidR="0050262B" w:rsidRPr="00B70B7E">
        <w:rPr>
          <w:color w:val="000000"/>
        </w:rPr>
        <w:t>: Latgales Centrāl</w:t>
      </w:r>
      <w:r w:rsidR="00B70B7E">
        <w:rPr>
          <w:color w:val="000000"/>
        </w:rPr>
        <w:t>ajā</w:t>
      </w:r>
      <w:r w:rsidR="0050262B" w:rsidRPr="00B70B7E">
        <w:rPr>
          <w:color w:val="000000"/>
        </w:rPr>
        <w:t xml:space="preserve"> bibliotēk</w:t>
      </w:r>
      <w:r w:rsidR="00B70B7E">
        <w:rPr>
          <w:color w:val="000000"/>
        </w:rPr>
        <w:t>ā</w:t>
      </w:r>
      <w:r w:rsidR="0050262B" w:rsidRPr="00B70B7E">
        <w:rPr>
          <w:color w:val="000000"/>
        </w:rPr>
        <w:t>,</w:t>
      </w:r>
      <w:r w:rsidR="00B321C3" w:rsidRPr="00B70B7E">
        <w:rPr>
          <w:color w:val="000000"/>
        </w:rPr>
        <w:t xml:space="preserve"> Rīgas ielā 22A, D</w:t>
      </w:r>
      <w:r w:rsidR="005C3EAE" w:rsidRPr="00B70B7E">
        <w:rPr>
          <w:color w:val="000000"/>
        </w:rPr>
        <w:t xml:space="preserve">augavpilī; </w:t>
      </w:r>
      <w:r w:rsidR="00B321C3" w:rsidRPr="00B70B7E">
        <w:rPr>
          <w:color w:val="000000"/>
        </w:rPr>
        <w:t>Jaunbū</w:t>
      </w:r>
      <w:r w:rsidR="005C3EAE" w:rsidRPr="00B70B7E">
        <w:rPr>
          <w:color w:val="000000"/>
        </w:rPr>
        <w:t>ves bibliotēk</w:t>
      </w:r>
      <w:r w:rsidR="00B70B7E">
        <w:rPr>
          <w:color w:val="000000"/>
        </w:rPr>
        <w:t>ā</w:t>
      </w:r>
      <w:r w:rsidR="005C3EAE" w:rsidRPr="00B70B7E">
        <w:rPr>
          <w:color w:val="000000"/>
        </w:rPr>
        <w:t>, 18. novembra ielā 161</w:t>
      </w:r>
      <w:r w:rsidR="00B70B7E" w:rsidRPr="00B70B7E">
        <w:rPr>
          <w:color w:val="000000"/>
        </w:rPr>
        <w:t>;</w:t>
      </w:r>
      <w:r w:rsidR="007B4758" w:rsidRPr="00B70B7E">
        <w:rPr>
          <w:color w:val="000000"/>
        </w:rPr>
        <w:t xml:space="preserve"> Piekrastes bibliotēk</w:t>
      </w:r>
      <w:r w:rsidR="00B70B7E">
        <w:rPr>
          <w:color w:val="000000"/>
        </w:rPr>
        <w:t>ā</w:t>
      </w:r>
      <w:r w:rsidR="00D81A21" w:rsidRPr="00B70B7E">
        <w:rPr>
          <w:color w:val="000000"/>
        </w:rPr>
        <w:t xml:space="preserve">, Aveņu </w:t>
      </w:r>
      <w:r w:rsidR="00B70B7E" w:rsidRPr="00B70B7E">
        <w:rPr>
          <w:color w:val="000000"/>
        </w:rPr>
        <w:t xml:space="preserve">ielā </w:t>
      </w:r>
      <w:r w:rsidR="00D81A21" w:rsidRPr="00B70B7E">
        <w:rPr>
          <w:color w:val="000000"/>
        </w:rPr>
        <w:t>4</w:t>
      </w:r>
      <w:r w:rsidR="00B70B7E" w:rsidRPr="00B70B7E">
        <w:rPr>
          <w:color w:val="000000"/>
        </w:rPr>
        <w:t>0</w:t>
      </w:r>
      <w:r w:rsidR="00D81A21" w:rsidRPr="00B70B7E">
        <w:rPr>
          <w:color w:val="000000"/>
        </w:rPr>
        <w:t>,</w:t>
      </w:r>
      <w:r w:rsidR="007B4758" w:rsidRPr="00B70B7E">
        <w:rPr>
          <w:color w:val="000000"/>
        </w:rPr>
        <w:t xml:space="preserve"> </w:t>
      </w:r>
      <w:r w:rsidR="005C3EAE" w:rsidRPr="00B70B7E">
        <w:rPr>
          <w:color w:val="000000"/>
        </w:rPr>
        <w:t xml:space="preserve"> Daugavpilī</w:t>
      </w:r>
      <w:r w:rsidR="0050262B" w:rsidRPr="00B70B7E">
        <w:rPr>
          <w:color w:val="000000"/>
        </w:rPr>
        <w:t>.</w:t>
      </w:r>
    </w:p>
    <w:p w:rsidR="0050262B" w:rsidRPr="00B70B7E" w:rsidRDefault="0050262B" w:rsidP="0050262B">
      <w:pPr>
        <w:tabs>
          <w:tab w:val="left" w:pos="0"/>
          <w:tab w:val="left" w:pos="426"/>
        </w:tabs>
        <w:suppressAutoHyphens/>
        <w:spacing w:before="240" w:after="120"/>
        <w:ind w:left="425"/>
        <w:jc w:val="center"/>
        <w:rPr>
          <w:lang w:eastAsia="ar-SA"/>
        </w:rPr>
      </w:pPr>
      <w:r w:rsidRPr="00B70B7E">
        <w:rPr>
          <w:b/>
          <w:lang w:eastAsia="ar-SA"/>
        </w:rPr>
        <w:t>IV. Piedāvājumu iesniegšanas kārtība</w:t>
      </w:r>
    </w:p>
    <w:p w:rsidR="0050262B" w:rsidRPr="00B70B7E" w:rsidRDefault="0050262B" w:rsidP="0050262B">
      <w:pPr>
        <w:numPr>
          <w:ilvl w:val="0"/>
          <w:numId w:val="2"/>
        </w:numPr>
        <w:tabs>
          <w:tab w:val="left" w:pos="0"/>
          <w:tab w:val="left" w:pos="426"/>
        </w:tabs>
        <w:suppressAutoHyphens/>
        <w:spacing w:after="80"/>
        <w:ind w:left="426" w:hanging="426"/>
        <w:jc w:val="both"/>
        <w:rPr>
          <w:lang w:eastAsia="ar-SA"/>
        </w:rPr>
      </w:pPr>
      <w:r w:rsidRPr="00B70B7E">
        <w:rPr>
          <w:lang w:eastAsia="ar-SA"/>
        </w:rPr>
        <w:t xml:space="preserve">Piedāvājums iesniedzams līdz </w:t>
      </w:r>
      <w:r w:rsidRPr="00B70B7E">
        <w:rPr>
          <w:b/>
          <w:bCs/>
          <w:noProof/>
          <w:lang w:eastAsia="ar-SA"/>
        </w:rPr>
        <w:t>202</w:t>
      </w:r>
      <w:r w:rsidR="00D81A21" w:rsidRPr="00B70B7E">
        <w:rPr>
          <w:b/>
          <w:bCs/>
          <w:noProof/>
          <w:lang w:eastAsia="ar-SA"/>
        </w:rPr>
        <w:t>5</w:t>
      </w:r>
      <w:r w:rsidRPr="00B70B7E">
        <w:rPr>
          <w:b/>
          <w:lang w:eastAsia="ar-SA"/>
        </w:rPr>
        <w:t xml:space="preserve">. </w:t>
      </w:r>
      <w:r w:rsidRPr="00962FAD">
        <w:rPr>
          <w:b/>
          <w:lang w:eastAsia="ar-SA"/>
        </w:rPr>
        <w:t>gada</w:t>
      </w:r>
      <w:r w:rsidR="00D81A21" w:rsidRPr="00962FAD">
        <w:rPr>
          <w:b/>
          <w:lang w:eastAsia="ar-SA"/>
        </w:rPr>
        <w:t xml:space="preserve"> </w:t>
      </w:r>
      <w:r w:rsidR="00421B20" w:rsidRPr="00962FAD">
        <w:rPr>
          <w:b/>
          <w:lang w:eastAsia="ar-SA"/>
        </w:rPr>
        <w:t>29</w:t>
      </w:r>
      <w:r w:rsidRPr="00962FAD">
        <w:rPr>
          <w:b/>
          <w:lang w:eastAsia="ar-SA"/>
        </w:rPr>
        <w:t xml:space="preserve"> oktobrim</w:t>
      </w:r>
      <w:r w:rsidRPr="00962FAD">
        <w:rPr>
          <w:lang w:eastAsia="ar-SA"/>
        </w:rPr>
        <w:t xml:space="preserve"> </w:t>
      </w:r>
      <w:r w:rsidR="00F67725" w:rsidRPr="00962FAD">
        <w:rPr>
          <w:b/>
          <w:lang w:eastAsia="ar-SA"/>
        </w:rPr>
        <w:t>plkst.</w:t>
      </w:r>
      <w:r w:rsidR="00B70B7E" w:rsidRPr="00962FAD">
        <w:rPr>
          <w:b/>
          <w:lang w:eastAsia="ar-SA"/>
        </w:rPr>
        <w:t>1</w:t>
      </w:r>
      <w:r w:rsidR="00962FAD" w:rsidRPr="00962FAD">
        <w:rPr>
          <w:b/>
          <w:lang w:eastAsia="ar-SA"/>
        </w:rPr>
        <w:t>2</w:t>
      </w:r>
      <w:r w:rsidR="00D81A21" w:rsidRPr="00962FAD">
        <w:rPr>
          <w:b/>
          <w:lang w:eastAsia="ar-SA"/>
        </w:rPr>
        <w:t>.00</w:t>
      </w:r>
      <w:r w:rsidRPr="00962FAD">
        <w:rPr>
          <w:lang w:eastAsia="ar-SA"/>
        </w:rPr>
        <w:t xml:space="preserve"> personīgi</w:t>
      </w:r>
      <w:r w:rsidRPr="00B70B7E">
        <w:rPr>
          <w:lang w:eastAsia="ar-SA"/>
        </w:rPr>
        <w:t xml:space="preserve"> pēc adreses Rīgas ielā 22A, Daugavpilī, 3.stāvā, </w:t>
      </w:r>
      <w:r w:rsidR="00103C83" w:rsidRPr="00B70B7E">
        <w:rPr>
          <w:lang w:eastAsia="ar-SA"/>
        </w:rPr>
        <w:t xml:space="preserve">vadītāja vietniekam saimnieciskā darbā </w:t>
      </w:r>
      <w:r w:rsidRPr="00B70B7E">
        <w:rPr>
          <w:lang w:eastAsia="ar-SA"/>
        </w:rPr>
        <w:t xml:space="preserve">vai pa pastu Latgales Centrālā bibliotēka, Rīgas iela 22A, Daugavpils, LV-5401 vai elektroniskā veidā uz </w:t>
      </w:r>
      <w:hyperlink r:id="rId11" w:history="1">
        <w:r w:rsidR="005C3EAE" w:rsidRPr="00B70B7E">
          <w:rPr>
            <w:rStyle w:val="Hipersaite"/>
            <w:lang w:eastAsia="ar-SA"/>
          </w:rPr>
          <w:t>aleksejs.burunovs@lcb.lv</w:t>
        </w:r>
      </w:hyperlink>
      <w:r w:rsidRPr="00B70B7E">
        <w:rPr>
          <w:lang w:eastAsia="ar-SA"/>
        </w:rPr>
        <w:t xml:space="preserve">. </w:t>
      </w:r>
      <w:r w:rsidRPr="00B70B7E">
        <w:rPr>
          <w:bCs/>
        </w:rPr>
        <w:t xml:space="preserve">Iesniedzot piedāvājumu elektroniski, piedāvājumam </w:t>
      </w:r>
      <w:r w:rsidRPr="00B70B7E">
        <w:rPr>
          <w:bCs/>
          <w:u w:val="single"/>
        </w:rPr>
        <w:t>obligāti</w:t>
      </w:r>
      <w:r w:rsidRPr="00B70B7E">
        <w:rPr>
          <w:bCs/>
        </w:rPr>
        <w:t xml:space="preserve"> </w:t>
      </w:r>
      <w:r w:rsidRPr="00B70B7E">
        <w:rPr>
          <w:bCs/>
          <w:u w:val="single"/>
        </w:rPr>
        <w:t>jābūt parakstītam ar drošu elektronisko parakstu</w:t>
      </w:r>
      <w:r w:rsidR="00B70B7E" w:rsidRPr="00B70B7E">
        <w:rPr>
          <w:bCs/>
          <w:u w:val="single"/>
        </w:rPr>
        <w:t>.</w:t>
      </w:r>
    </w:p>
    <w:p w:rsidR="0050262B" w:rsidRPr="00B70B7E" w:rsidRDefault="0050262B" w:rsidP="0050262B">
      <w:pPr>
        <w:numPr>
          <w:ilvl w:val="0"/>
          <w:numId w:val="2"/>
        </w:numPr>
        <w:tabs>
          <w:tab w:val="left" w:pos="0"/>
          <w:tab w:val="left" w:pos="426"/>
        </w:tabs>
        <w:suppressAutoHyphens/>
        <w:spacing w:after="80"/>
        <w:ind w:left="426" w:hanging="426"/>
        <w:jc w:val="both"/>
        <w:rPr>
          <w:lang w:eastAsia="ar-SA"/>
        </w:rPr>
      </w:pPr>
      <w:r w:rsidRPr="00B70B7E">
        <w:rPr>
          <w:lang w:eastAsia="ar-SA"/>
        </w:rPr>
        <w:t>Ja piedāvājums tiek iesniegts pēc norādītā piedāvājuma iesniegšanas termiņa beigām, tas netiek izskatīts.</w:t>
      </w:r>
    </w:p>
    <w:p w:rsidR="0050262B" w:rsidRPr="00B70B7E" w:rsidRDefault="0050262B" w:rsidP="0050262B">
      <w:pPr>
        <w:tabs>
          <w:tab w:val="left" w:pos="0"/>
          <w:tab w:val="left" w:pos="426"/>
        </w:tabs>
        <w:suppressAutoHyphens/>
        <w:spacing w:before="240" w:after="240"/>
        <w:ind w:left="425"/>
        <w:jc w:val="center"/>
        <w:rPr>
          <w:b/>
          <w:lang w:eastAsia="ar-SA"/>
        </w:rPr>
      </w:pPr>
      <w:r w:rsidRPr="00B70B7E">
        <w:rPr>
          <w:b/>
          <w:lang w:eastAsia="ar-SA"/>
        </w:rPr>
        <w:t>V. Prasības attiecībā uz piedāvājuma noformējumu un iesniegšanu</w:t>
      </w:r>
    </w:p>
    <w:p w:rsidR="0050262B" w:rsidRPr="00B70B7E" w:rsidRDefault="0050262B" w:rsidP="0050262B">
      <w:pPr>
        <w:pStyle w:val="Sarakstarindkopa"/>
        <w:numPr>
          <w:ilvl w:val="0"/>
          <w:numId w:val="2"/>
        </w:numPr>
        <w:ind w:right="-2"/>
        <w:jc w:val="both"/>
      </w:pPr>
      <w:r w:rsidRPr="00B70B7E">
        <w:t>Piedāvājums jāsagatavo latviešu valodā. Citā valodā sagatavotiem piedāvājuma dokumentiem jāpievieno pretendenta apliecināts tulkojums latviešu valodā.</w:t>
      </w:r>
    </w:p>
    <w:p w:rsidR="0050262B" w:rsidRPr="00B70B7E" w:rsidRDefault="0050262B" w:rsidP="0050262B">
      <w:pPr>
        <w:numPr>
          <w:ilvl w:val="0"/>
          <w:numId w:val="2"/>
        </w:numPr>
        <w:tabs>
          <w:tab w:val="left" w:pos="0"/>
          <w:tab w:val="left" w:pos="426"/>
        </w:tabs>
        <w:suppressAutoHyphens/>
        <w:spacing w:after="80"/>
        <w:ind w:left="426" w:hanging="426"/>
        <w:jc w:val="both"/>
        <w:rPr>
          <w:lang w:eastAsia="ar-SA"/>
        </w:rPr>
      </w:pPr>
      <w:r w:rsidRPr="00B70B7E">
        <w:rPr>
          <w:lang w:eastAsia="ar-SA"/>
        </w:rPr>
        <w:t>Pieteikums un finanšu/tehniskais piedāvājums jāsagatavo saskaņā ar pievienotajiem paraugiem.</w:t>
      </w:r>
    </w:p>
    <w:p w:rsidR="0050262B" w:rsidRPr="00B70B7E" w:rsidRDefault="0050262B" w:rsidP="0050262B">
      <w:pPr>
        <w:numPr>
          <w:ilvl w:val="0"/>
          <w:numId w:val="2"/>
        </w:numPr>
        <w:tabs>
          <w:tab w:val="left" w:pos="0"/>
          <w:tab w:val="left" w:pos="426"/>
        </w:tabs>
        <w:suppressAutoHyphens/>
        <w:spacing w:after="80"/>
        <w:ind w:left="426" w:hanging="426"/>
        <w:jc w:val="both"/>
        <w:rPr>
          <w:lang w:eastAsia="ar-SA"/>
        </w:rPr>
      </w:pPr>
      <w:r w:rsidRPr="00B70B7E">
        <w:rPr>
          <w:lang w:eastAsia="ar-SA"/>
        </w:rPr>
        <w:t>Pēc piedāvājuma iesniegšanas termiņa beigām pretendents nevar savu piedāvājumu grozīt.</w:t>
      </w:r>
    </w:p>
    <w:p w:rsidR="0050262B" w:rsidRPr="00B70B7E" w:rsidRDefault="0050262B" w:rsidP="0050262B">
      <w:pPr>
        <w:numPr>
          <w:ilvl w:val="0"/>
          <w:numId w:val="2"/>
        </w:numPr>
        <w:tabs>
          <w:tab w:val="left" w:pos="0"/>
          <w:tab w:val="left" w:pos="426"/>
        </w:tabs>
        <w:suppressAutoHyphens/>
        <w:spacing w:after="80"/>
        <w:ind w:left="426" w:hanging="426"/>
        <w:jc w:val="both"/>
        <w:rPr>
          <w:lang w:eastAsia="ar-SA"/>
        </w:rPr>
      </w:pPr>
      <w:r w:rsidRPr="00B70B7E">
        <w:t>Pretendentu iesniegtie dokumenti pēc iepirkuma pabeigšanas netiek atdoti atpakaļ.</w:t>
      </w:r>
    </w:p>
    <w:p w:rsidR="0050262B" w:rsidRPr="00B70B7E" w:rsidRDefault="0050262B" w:rsidP="0050262B">
      <w:pPr>
        <w:numPr>
          <w:ilvl w:val="0"/>
          <w:numId w:val="2"/>
        </w:numPr>
        <w:tabs>
          <w:tab w:val="left" w:pos="0"/>
          <w:tab w:val="left" w:pos="426"/>
        </w:tabs>
        <w:suppressAutoHyphens/>
        <w:spacing w:after="80"/>
        <w:ind w:left="426" w:hanging="426"/>
        <w:jc w:val="both"/>
        <w:rPr>
          <w:b/>
          <w:lang w:eastAsia="ar-SA"/>
        </w:rPr>
      </w:pPr>
      <w:r w:rsidRPr="00B70B7E">
        <w:rPr>
          <w:b/>
        </w:rPr>
        <w:t xml:space="preserve">Piedāvājumā iekļaujamie dokumenti: </w:t>
      </w:r>
    </w:p>
    <w:p w:rsidR="0050262B" w:rsidRPr="00B70B7E" w:rsidRDefault="00EB79FF" w:rsidP="0050262B">
      <w:pPr>
        <w:numPr>
          <w:ilvl w:val="1"/>
          <w:numId w:val="2"/>
        </w:numPr>
        <w:spacing w:before="120"/>
        <w:ind w:left="788" w:hanging="431"/>
        <w:jc w:val="both"/>
      </w:pPr>
      <w:r w:rsidRPr="00B70B7E">
        <w:lastRenderedPageBreak/>
        <w:t>P</w:t>
      </w:r>
      <w:r w:rsidR="0050262B" w:rsidRPr="00B70B7E">
        <w:t>arakstīts finanšu/teh</w:t>
      </w:r>
      <w:r w:rsidR="00AE51A3" w:rsidRPr="00B70B7E">
        <w:t>niskais piedāvājums atbilstoši 2</w:t>
      </w:r>
      <w:r w:rsidR="0050262B" w:rsidRPr="00B70B7E">
        <w:t xml:space="preserve">.pielikumam, apliecinot </w:t>
      </w:r>
      <w:r w:rsidR="0050262B" w:rsidRPr="00962FAD">
        <w:t xml:space="preserve">gatavību </w:t>
      </w:r>
      <w:r w:rsidR="00962FAD" w:rsidRPr="00962FAD">
        <w:t xml:space="preserve">izpildīt tehniskajā specifikācija norādītus darbus </w:t>
      </w:r>
      <w:r w:rsidR="0050262B" w:rsidRPr="00962FAD">
        <w:t>un norādot</w:t>
      </w:r>
      <w:r w:rsidR="0050262B" w:rsidRPr="00B70B7E">
        <w:t xml:space="preserve"> piedāvāto līgumcenu.</w:t>
      </w:r>
      <w:r w:rsidR="0050262B" w:rsidRPr="00B70B7E">
        <w:rPr>
          <w:bCs/>
        </w:rPr>
        <w:t xml:space="preserve"> </w:t>
      </w:r>
    </w:p>
    <w:p w:rsidR="0050262B" w:rsidRPr="00B70B7E" w:rsidRDefault="00E573C8" w:rsidP="0050262B">
      <w:pPr>
        <w:numPr>
          <w:ilvl w:val="1"/>
          <w:numId w:val="2"/>
        </w:numPr>
        <w:spacing w:before="120"/>
        <w:ind w:left="788" w:hanging="431"/>
        <w:jc w:val="both"/>
      </w:pPr>
      <w:r w:rsidRPr="00B70B7E">
        <w:rPr>
          <w:bCs/>
        </w:rPr>
        <w:t>Piedāvātā vaskošanas līdzekļa (materiāla) ra</w:t>
      </w:r>
      <w:r w:rsidR="00C22D52" w:rsidRPr="00B70B7E">
        <w:rPr>
          <w:bCs/>
        </w:rPr>
        <w:t>žotāja DDL (darba drošības lapa</w:t>
      </w:r>
      <w:r w:rsidRPr="00B70B7E">
        <w:rPr>
          <w:bCs/>
        </w:rPr>
        <w:t>) un tehniska informācija.</w:t>
      </w:r>
    </w:p>
    <w:p w:rsidR="0050262B" w:rsidRPr="00B70B7E" w:rsidRDefault="0050262B" w:rsidP="0050262B">
      <w:pPr>
        <w:numPr>
          <w:ilvl w:val="0"/>
          <w:numId w:val="2"/>
        </w:numPr>
        <w:tabs>
          <w:tab w:val="left" w:pos="0"/>
          <w:tab w:val="left" w:pos="426"/>
        </w:tabs>
        <w:suppressAutoHyphens/>
        <w:spacing w:before="120"/>
        <w:jc w:val="both"/>
      </w:pPr>
      <w:r w:rsidRPr="00B70B7E">
        <w:t xml:space="preserve">Ja pretendenta iesniegtais piedāvājums neatbilst cenu aptaujas prasībām, tad Pasūtītājam ir tiesības noraidīt pretendenta iesniegto piedāvājumu. </w:t>
      </w:r>
    </w:p>
    <w:p w:rsidR="0050262B" w:rsidRPr="00B70B7E" w:rsidRDefault="00C22D52" w:rsidP="0050262B">
      <w:pPr>
        <w:tabs>
          <w:tab w:val="left" w:pos="0"/>
        </w:tabs>
        <w:suppressAutoHyphens/>
        <w:spacing w:before="240" w:after="240"/>
        <w:ind w:left="570"/>
        <w:jc w:val="center"/>
        <w:rPr>
          <w:lang w:eastAsia="ar-SA"/>
        </w:rPr>
      </w:pPr>
      <w:r w:rsidRPr="00B70B7E">
        <w:rPr>
          <w:b/>
          <w:lang w:eastAsia="ar-SA"/>
        </w:rPr>
        <w:t>VI</w:t>
      </w:r>
      <w:r w:rsidR="0050262B" w:rsidRPr="00B70B7E">
        <w:rPr>
          <w:b/>
          <w:lang w:eastAsia="ar-SA"/>
        </w:rPr>
        <w:t>. Piedāvājumu vērtēšanas kritēriji un lēmuma pieņemšanas kārtība</w:t>
      </w:r>
    </w:p>
    <w:p w:rsidR="0050262B" w:rsidRPr="00486D08" w:rsidRDefault="00486D08" w:rsidP="0050262B">
      <w:pPr>
        <w:numPr>
          <w:ilvl w:val="0"/>
          <w:numId w:val="2"/>
        </w:numPr>
        <w:tabs>
          <w:tab w:val="left" w:pos="0"/>
        </w:tabs>
        <w:suppressAutoHyphens/>
        <w:spacing w:after="80"/>
        <w:ind w:left="426" w:hanging="426"/>
        <w:jc w:val="both"/>
        <w:rPr>
          <w:u w:val="single"/>
          <w:lang w:eastAsia="ar-SA"/>
        </w:rPr>
      </w:pPr>
      <w:r w:rsidRPr="00B70B7E">
        <w:rPr>
          <w:lang w:eastAsia="ar-SA"/>
        </w:rPr>
        <w:t>P</w:t>
      </w:r>
      <w:r>
        <w:rPr>
          <w:lang w:eastAsia="ar-SA"/>
        </w:rPr>
        <w:t xml:space="preserve">asūtītājs izvēlas iepirkuma </w:t>
      </w:r>
      <w:r w:rsidR="0050262B" w:rsidRPr="00B70B7E">
        <w:rPr>
          <w:lang w:eastAsia="ar-SA"/>
        </w:rPr>
        <w:t xml:space="preserve">prasībām pilnībā atbilstošu piedāvājumu </w:t>
      </w:r>
      <w:r w:rsidR="0050262B" w:rsidRPr="00486D08">
        <w:rPr>
          <w:b/>
          <w:lang w:eastAsia="ar-SA"/>
        </w:rPr>
        <w:t>ar viszemāko cenu</w:t>
      </w:r>
      <w:r w:rsidR="00974FBD" w:rsidRPr="00962FAD">
        <w:rPr>
          <w:lang w:eastAsia="ar-SA"/>
        </w:rPr>
        <w:t xml:space="preserve"> </w:t>
      </w:r>
      <w:r w:rsidR="00962FAD" w:rsidRPr="00962FAD">
        <w:rPr>
          <w:lang w:eastAsia="ar-SA"/>
        </w:rPr>
        <w:t>un</w:t>
      </w:r>
      <w:r w:rsidR="00962FAD">
        <w:rPr>
          <w:strike/>
          <w:lang w:eastAsia="ar-SA"/>
        </w:rPr>
        <w:t xml:space="preserve"> </w:t>
      </w:r>
      <w:r w:rsidRPr="00B70B7E">
        <w:t>piešķir iepirkuma līguma slēgšanas tiesības</w:t>
      </w:r>
      <w:r>
        <w:t>.</w:t>
      </w:r>
    </w:p>
    <w:p w:rsidR="0050262B" w:rsidRPr="00B70B7E" w:rsidRDefault="0050262B" w:rsidP="0050262B">
      <w:pPr>
        <w:numPr>
          <w:ilvl w:val="0"/>
          <w:numId w:val="2"/>
        </w:numPr>
        <w:tabs>
          <w:tab w:val="left" w:pos="0"/>
        </w:tabs>
        <w:suppressAutoHyphens/>
        <w:spacing w:after="80"/>
        <w:ind w:left="426" w:hanging="426"/>
        <w:jc w:val="both"/>
        <w:rPr>
          <w:lang w:eastAsia="ar-SA"/>
        </w:rPr>
      </w:pPr>
      <w:r w:rsidRPr="00B70B7E">
        <w:rPr>
          <w:lang w:eastAsia="ar-SA"/>
        </w:rPr>
        <w:t xml:space="preserve">Informācija par pieņemto lēmumu tiks publicēta Latgales Centrālās bibliotēkas tīmekļa vietnē </w:t>
      </w:r>
      <w:hyperlink r:id="rId12" w:history="1">
        <w:r w:rsidRPr="00B70B7E">
          <w:rPr>
            <w:rStyle w:val="Hipersaite"/>
            <w:lang w:eastAsia="ar-SA"/>
          </w:rPr>
          <w:t>www.lcb.lv</w:t>
        </w:r>
      </w:hyperlink>
      <w:r w:rsidRPr="00B70B7E">
        <w:rPr>
          <w:lang w:eastAsia="ar-SA"/>
        </w:rPr>
        <w:t>.</w:t>
      </w:r>
    </w:p>
    <w:p w:rsidR="0050262B" w:rsidRPr="00B70B7E" w:rsidRDefault="0050262B" w:rsidP="0050262B">
      <w:pPr>
        <w:numPr>
          <w:ilvl w:val="0"/>
          <w:numId w:val="2"/>
        </w:numPr>
        <w:tabs>
          <w:tab w:val="left" w:pos="0"/>
        </w:tabs>
        <w:suppressAutoHyphens/>
        <w:spacing w:after="80"/>
        <w:ind w:left="426" w:hanging="426"/>
        <w:jc w:val="both"/>
        <w:rPr>
          <w:lang w:eastAsia="ar-SA"/>
        </w:rPr>
      </w:pPr>
      <w:r w:rsidRPr="00B70B7E">
        <w:t>Ja pretendents, kuram piešķirtas iepirkuma līguma slēgšanas tiesības, atsakās slēgt iepirkuma līgumu ar pasūtītāju, pasūtītājs ir tiesīgs pieņemt lēmumu iepirkuma līguma slēgšanas tiesības piešķirt nākamajam pretendentam, kurš piedāvājis zemāko cenu un kura piedāvājums atbilst cenu aptaujas prasībām</w:t>
      </w:r>
      <w:r w:rsidRPr="00B70B7E">
        <w:rPr>
          <w:lang w:eastAsia="ar-SA"/>
        </w:rPr>
        <w:t xml:space="preserve"> </w:t>
      </w:r>
      <w:r w:rsidRPr="00B70B7E">
        <w:t xml:space="preserve">vai pārtraukt iepirkumu, neizvēloties nevienu piedāvājumu. </w:t>
      </w:r>
    </w:p>
    <w:p w:rsidR="0050262B" w:rsidRPr="00B70B7E" w:rsidRDefault="0050262B" w:rsidP="0050262B">
      <w:pPr>
        <w:numPr>
          <w:ilvl w:val="0"/>
          <w:numId w:val="2"/>
        </w:numPr>
        <w:tabs>
          <w:tab w:val="left" w:pos="0"/>
        </w:tabs>
        <w:suppressAutoHyphens/>
        <w:spacing w:after="80"/>
        <w:ind w:left="426" w:hanging="426"/>
        <w:jc w:val="both"/>
        <w:rPr>
          <w:lang w:eastAsia="ar-SA"/>
        </w:rPr>
      </w:pPr>
      <w:r w:rsidRPr="00B70B7E">
        <w:rPr>
          <w:lang w:eastAsia="ar-SA"/>
        </w:rPr>
        <w:t>Pasūtītājs ir tiesīgs pārtraukt iepirkumu un neslēgt iepirkuma līgumu</w:t>
      </w:r>
      <w:r w:rsidR="00C22D52" w:rsidRPr="00B70B7E">
        <w:rPr>
          <w:lang w:eastAsia="ar-SA"/>
        </w:rPr>
        <w:t>, pamatojot savu lēmumu.</w:t>
      </w:r>
    </w:p>
    <w:p w:rsidR="0050262B" w:rsidRPr="00B70B7E" w:rsidRDefault="0050262B" w:rsidP="0050262B">
      <w:pPr>
        <w:tabs>
          <w:tab w:val="left" w:pos="0"/>
        </w:tabs>
        <w:suppressAutoHyphens/>
        <w:spacing w:before="240" w:after="240"/>
        <w:jc w:val="center"/>
        <w:rPr>
          <w:lang w:eastAsia="ar-SA"/>
        </w:rPr>
      </w:pPr>
      <w:r w:rsidRPr="00B70B7E">
        <w:rPr>
          <w:b/>
          <w:lang w:eastAsia="ar-SA"/>
        </w:rPr>
        <w:t>VIII. Citi noteikumi</w:t>
      </w:r>
    </w:p>
    <w:p w:rsidR="0050262B" w:rsidRPr="00B70B7E" w:rsidRDefault="0050262B" w:rsidP="0050262B">
      <w:pPr>
        <w:pStyle w:val="Sarakstarindkopa"/>
        <w:numPr>
          <w:ilvl w:val="0"/>
          <w:numId w:val="2"/>
        </w:numPr>
        <w:spacing w:after="120"/>
        <w:jc w:val="both"/>
      </w:pPr>
      <w:r w:rsidRPr="00B70B7E">
        <w:t>Piedāvājuma cenā (EUR) jāiekļauj visas ar līguma izpildi saistītās izmaksas (tajā skaitā, bet ne tikai – darba samaksa, peļņa, transporta izdevumi</w:t>
      </w:r>
      <w:r w:rsidR="00C22D52" w:rsidRPr="00B70B7E">
        <w:t xml:space="preserve">, mehānismi, materiāli </w:t>
      </w:r>
      <w:r w:rsidRPr="00B70B7E">
        <w:t>u.c.), nodokļi un nodevas; atsevišķi jānorāda PVN, ja attiecināms.</w:t>
      </w:r>
    </w:p>
    <w:p w:rsidR="0050262B" w:rsidRPr="00B70B7E" w:rsidRDefault="0050262B" w:rsidP="005F4D0B">
      <w:pPr>
        <w:tabs>
          <w:tab w:val="left" w:pos="206"/>
        </w:tabs>
        <w:autoSpaceDE w:val="0"/>
        <w:autoSpaceDN w:val="0"/>
        <w:adjustRightInd w:val="0"/>
        <w:spacing w:after="120"/>
        <w:rPr>
          <w:b/>
          <w:bCs/>
          <w:caps/>
        </w:rPr>
      </w:pPr>
    </w:p>
    <w:p w:rsidR="0050262B" w:rsidRPr="00B70B7E" w:rsidRDefault="0050262B" w:rsidP="0050262B">
      <w:pPr>
        <w:tabs>
          <w:tab w:val="left" w:pos="206"/>
        </w:tabs>
        <w:autoSpaceDE w:val="0"/>
        <w:autoSpaceDN w:val="0"/>
        <w:adjustRightInd w:val="0"/>
        <w:spacing w:after="120"/>
        <w:ind w:left="-142"/>
        <w:rPr>
          <w:b/>
          <w:bCs/>
          <w:caps/>
        </w:rPr>
      </w:pPr>
      <w:r w:rsidRPr="00B70B7E">
        <w:rPr>
          <w:b/>
          <w:bCs/>
          <w:caps/>
        </w:rPr>
        <w:t>Pielikumā:</w:t>
      </w:r>
    </w:p>
    <w:p w:rsidR="0050262B" w:rsidRPr="00B70B7E" w:rsidRDefault="0050262B" w:rsidP="0050262B">
      <w:pPr>
        <w:numPr>
          <w:ilvl w:val="0"/>
          <w:numId w:val="3"/>
        </w:numPr>
        <w:tabs>
          <w:tab w:val="left" w:pos="206"/>
        </w:tabs>
        <w:suppressAutoHyphens/>
        <w:autoSpaceDE w:val="0"/>
        <w:autoSpaceDN w:val="0"/>
        <w:adjustRightInd w:val="0"/>
        <w:rPr>
          <w:bCs/>
        </w:rPr>
      </w:pPr>
      <w:r w:rsidRPr="00B70B7E">
        <w:rPr>
          <w:bCs/>
        </w:rPr>
        <w:t>Te</w:t>
      </w:r>
      <w:r w:rsidR="00176631" w:rsidRPr="00B70B7E">
        <w:rPr>
          <w:bCs/>
        </w:rPr>
        <w:t>hniskā specifikācija - 1.pielikums.</w:t>
      </w:r>
    </w:p>
    <w:p w:rsidR="0050262B" w:rsidRPr="00B70B7E" w:rsidRDefault="00AE51A3" w:rsidP="0050262B">
      <w:pPr>
        <w:numPr>
          <w:ilvl w:val="0"/>
          <w:numId w:val="3"/>
        </w:numPr>
        <w:tabs>
          <w:tab w:val="left" w:pos="206"/>
        </w:tabs>
        <w:suppressAutoHyphens/>
        <w:autoSpaceDE w:val="0"/>
        <w:autoSpaceDN w:val="0"/>
        <w:adjustRightInd w:val="0"/>
        <w:rPr>
          <w:bCs/>
        </w:rPr>
      </w:pPr>
      <w:r w:rsidRPr="00B70B7E">
        <w:rPr>
          <w:bCs/>
        </w:rPr>
        <w:t>Finanšu/tehniskā</w:t>
      </w:r>
      <w:r w:rsidR="00176631" w:rsidRPr="00B70B7E">
        <w:rPr>
          <w:bCs/>
        </w:rPr>
        <w:t xml:space="preserve"> piedāvājuma forma - 2.pielikums.</w:t>
      </w:r>
    </w:p>
    <w:p w:rsidR="0050262B" w:rsidRPr="00A83DA6" w:rsidRDefault="0050262B" w:rsidP="0050262B">
      <w:pPr>
        <w:jc w:val="center"/>
        <w:rPr>
          <w:color w:val="FF0000"/>
          <w:sz w:val="23"/>
          <w:szCs w:val="23"/>
        </w:rPr>
      </w:pPr>
      <w:bookmarkStart w:id="5" w:name="OLE_LINK1"/>
      <w:bookmarkStart w:id="6" w:name="OLE_LINK2"/>
    </w:p>
    <w:bookmarkEnd w:id="5"/>
    <w:bookmarkEnd w:id="6"/>
    <w:p w:rsidR="0050262B" w:rsidRPr="00A83DA6" w:rsidRDefault="0050262B" w:rsidP="0050262B">
      <w:pPr>
        <w:jc w:val="right"/>
        <w:rPr>
          <w:bCs/>
          <w:color w:val="FF0000"/>
        </w:rPr>
      </w:pPr>
    </w:p>
    <w:p w:rsidR="0050262B" w:rsidRPr="007605F7" w:rsidRDefault="0050262B" w:rsidP="00A20D32">
      <w:pPr>
        <w:jc w:val="right"/>
        <w:rPr>
          <w:sz w:val="23"/>
          <w:szCs w:val="23"/>
        </w:rPr>
      </w:pPr>
      <w:r w:rsidRPr="00A83DA6">
        <w:rPr>
          <w:bCs/>
          <w:color w:val="FF0000"/>
        </w:rPr>
        <w:br w:type="page"/>
      </w:r>
    </w:p>
    <w:p w:rsidR="00453F64" w:rsidRDefault="00AE51A3" w:rsidP="00453F64">
      <w:pPr>
        <w:tabs>
          <w:tab w:val="left" w:pos="360"/>
        </w:tabs>
        <w:ind w:left="2520"/>
        <w:jc w:val="right"/>
        <w:rPr>
          <w:color w:val="000000"/>
          <w:sz w:val="22"/>
          <w:szCs w:val="22"/>
        </w:rPr>
      </w:pPr>
      <w:r>
        <w:rPr>
          <w:color w:val="000000"/>
          <w:sz w:val="22"/>
          <w:szCs w:val="22"/>
        </w:rPr>
        <w:lastRenderedPageBreak/>
        <w:t>1</w:t>
      </w:r>
      <w:r w:rsidR="00453F64">
        <w:rPr>
          <w:color w:val="000000"/>
          <w:sz w:val="22"/>
          <w:szCs w:val="22"/>
        </w:rPr>
        <w:t>. PIELIKUMS</w:t>
      </w:r>
    </w:p>
    <w:p w:rsidR="00453F64" w:rsidRDefault="001B11A7" w:rsidP="00453F64">
      <w:pPr>
        <w:tabs>
          <w:tab w:val="left" w:pos="360"/>
        </w:tabs>
        <w:ind w:left="2520"/>
        <w:jc w:val="right"/>
        <w:rPr>
          <w:color w:val="000000"/>
          <w:sz w:val="22"/>
          <w:szCs w:val="22"/>
        </w:rPr>
      </w:pPr>
      <w:r>
        <w:rPr>
          <w:color w:val="000000"/>
          <w:sz w:val="22"/>
          <w:szCs w:val="22"/>
        </w:rPr>
        <w:t>ID Nr.</w:t>
      </w:r>
      <w:r w:rsidR="00D73D55">
        <w:rPr>
          <w:color w:val="000000"/>
          <w:sz w:val="22"/>
          <w:szCs w:val="22"/>
        </w:rPr>
        <w:t xml:space="preserve"> </w:t>
      </w:r>
      <w:r w:rsidR="00E815D9">
        <w:rPr>
          <w:color w:val="000000"/>
          <w:sz w:val="22"/>
          <w:szCs w:val="22"/>
        </w:rPr>
        <w:t xml:space="preserve">LCB </w:t>
      </w:r>
      <w:r w:rsidR="00453F64">
        <w:rPr>
          <w:color w:val="000000"/>
          <w:sz w:val="22"/>
          <w:szCs w:val="22"/>
        </w:rPr>
        <w:t>202</w:t>
      </w:r>
      <w:r w:rsidR="00D81A21">
        <w:rPr>
          <w:color w:val="000000"/>
          <w:sz w:val="22"/>
          <w:szCs w:val="22"/>
        </w:rPr>
        <w:t>5</w:t>
      </w:r>
      <w:r w:rsidR="00453F64">
        <w:rPr>
          <w:color w:val="000000"/>
          <w:sz w:val="22"/>
          <w:szCs w:val="22"/>
        </w:rPr>
        <w:t>/</w:t>
      </w:r>
      <w:r w:rsidR="00486D08">
        <w:rPr>
          <w:color w:val="000000"/>
          <w:sz w:val="22"/>
          <w:szCs w:val="22"/>
        </w:rPr>
        <w:t>07</w:t>
      </w:r>
    </w:p>
    <w:p w:rsidR="00453F64" w:rsidRDefault="00453F64" w:rsidP="00453F64"/>
    <w:p w:rsidR="00453F64" w:rsidRPr="00BB3A56" w:rsidRDefault="00453F64" w:rsidP="00C22D52">
      <w:pPr>
        <w:tabs>
          <w:tab w:val="left" w:pos="360"/>
        </w:tabs>
        <w:rPr>
          <w:b/>
          <w:bCs/>
          <w:i/>
          <w:color w:val="000000"/>
          <w:sz w:val="22"/>
          <w:szCs w:val="22"/>
        </w:rPr>
      </w:pPr>
    </w:p>
    <w:p w:rsidR="00453F64" w:rsidRPr="00953B72" w:rsidRDefault="00453F64" w:rsidP="00453F64">
      <w:pPr>
        <w:pStyle w:val="Bezatstarpm"/>
      </w:pPr>
      <w:r>
        <w:t xml:space="preserve">                                                                                                                                                         </w:t>
      </w:r>
    </w:p>
    <w:p w:rsidR="00453F64" w:rsidRPr="00953B72" w:rsidRDefault="00453F64" w:rsidP="00453F64">
      <w:pPr>
        <w:tabs>
          <w:tab w:val="left" w:pos="360"/>
        </w:tabs>
        <w:jc w:val="center"/>
        <w:rPr>
          <w:b/>
          <w:bCs/>
          <w:caps/>
          <w:color w:val="000000"/>
          <w:sz w:val="22"/>
          <w:szCs w:val="22"/>
        </w:rPr>
      </w:pPr>
      <w:r w:rsidRPr="00953B72">
        <w:rPr>
          <w:b/>
          <w:bCs/>
          <w:caps/>
          <w:color w:val="000000"/>
          <w:sz w:val="22"/>
          <w:szCs w:val="22"/>
        </w:rPr>
        <w:t>Tehniskā specifikācija</w:t>
      </w:r>
    </w:p>
    <w:p w:rsidR="00453F64" w:rsidRDefault="00453F64" w:rsidP="00453F64">
      <w:pPr>
        <w:keepLines/>
        <w:widowControl w:val="0"/>
        <w:jc w:val="both"/>
        <w:rPr>
          <w:b/>
          <w:bCs/>
        </w:rPr>
      </w:pPr>
    </w:p>
    <w:p w:rsidR="00453F64" w:rsidRDefault="00453F64" w:rsidP="00453F64">
      <w:pPr>
        <w:keepLines/>
        <w:widowControl w:val="0"/>
        <w:jc w:val="both"/>
        <w:rPr>
          <w:b/>
          <w:bCs/>
        </w:rPr>
      </w:pPr>
      <w:r>
        <w:rPr>
          <w:b/>
          <w:bCs/>
        </w:rPr>
        <w:t>Vispārīgās prasības:</w:t>
      </w:r>
    </w:p>
    <w:p w:rsidR="00453F64" w:rsidRDefault="00453F64" w:rsidP="00453F64">
      <w:pPr>
        <w:widowControl w:val="0"/>
        <w:tabs>
          <w:tab w:val="left" w:pos="567"/>
        </w:tabs>
        <w:autoSpaceDE w:val="0"/>
        <w:autoSpaceDN w:val="0"/>
        <w:jc w:val="both"/>
        <w:rPr>
          <w:color w:val="000000"/>
        </w:rPr>
      </w:pPr>
      <w:r>
        <w:rPr>
          <w:color w:val="000000"/>
        </w:rPr>
        <w:t xml:space="preserve">1. Pakalpojums tiek sniegts ar </w:t>
      </w:r>
      <w:r w:rsidR="00486D08">
        <w:rPr>
          <w:color w:val="000000"/>
        </w:rPr>
        <w:t xml:space="preserve">pretendenta </w:t>
      </w:r>
      <w:r w:rsidRPr="00963796">
        <w:rPr>
          <w:color w:val="000000"/>
        </w:rPr>
        <w:t>personālu, mat</w:t>
      </w:r>
      <w:r>
        <w:rPr>
          <w:color w:val="000000"/>
        </w:rPr>
        <w:t>eriāliem un tehnisko aprīkojumu.</w:t>
      </w:r>
    </w:p>
    <w:p w:rsidR="00453F64" w:rsidRDefault="00453F64" w:rsidP="00453F64">
      <w:pPr>
        <w:widowControl w:val="0"/>
        <w:autoSpaceDE w:val="0"/>
        <w:autoSpaceDN w:val="0"/>
        <w:jc w:val="both"/>
        <w:rPr>
          <w:color w:val="000000"/>
        </w:rPr>
      </w:pPr>
      <w:r>
        <w:rPr>
          <w:color w:val="000000"/>
        </w:rPr>
        <w:t xml:space="preserve">2. </w:t>
      </w:r>
      <w:r w:rsidR="00486D08">
        <w:rPr>
          <w:color w:val="000000"/>
        </w:rPr>
        <w:t xml:space="preserve">Pretendents </w:t>
      </w:r>
      <w:r w:rsidRPr="00963796">
        <w:rPr>
          <w:color w:val="000000"/>
        </w:rPr>
        <w:t xml:space="preserve">apņemas </w:t>
      </w:r>
      <w:r>
        <w:rPr>
          <w:color w:val="000000"/>
        </w:rPr>
        <w:t xml:space="preserve">grīdu vaskošanai </w:t>
      </w:r>
      <w:r w:rsidRPr="00963796">
        <w:rPr>
          <w:color w:val="000000"/>
        </w:rPr>
        <w:t>izmantot vienīgi attiecīgai virsmai piemērotus (atbilstošus) materiālus (līdzekļus) un starptautiskajiem standartiem atbilstošu tehnoloģiju.</w:t>
      </w:r>
    </w:p>
    <w:p w:rsidR="00453F64" w:rsidRDefault="00453F64" w:rsidP="00453F64">
      <w:pPr>
        <w:jc w:val="both"/>
        <w:rPr>
          <w:color w:val="000000"/>
        </w:rPr>
      </w:pPr>
      <w:r>
        <w:rPr>
          <w:color w:val="000000"/>
        </w:rPr>
        <w:t xml:space="preserve">3. </w:t>
      </w:r>
      <w:r w:rsidRPr="00156E7B">
        <w:t>Pretendents ies</w:t>
      </w:r>
      <w:r>
        <w:t xml:space="preserve">niedz grīdu vaskošanai piedāvātā materiāla </w:t>
      </w:r>
      <w:r>
        <w:rPr>
          <w:color w:val="000000"/>
        </w:rPr>
        <w:t>ražotāja</w:t>
      </w:r>
      <w:r w:rsidRPr="004410D7">
        <w:rPr>
          <w:color w:val="000000"/>
        </w:rPr>
        <w:t xml:space="preserve"> DDL</w:t>
      </w:r>
      <w:r>
        <w:rPr>
          <w:color w:val="000000"/>
        </w:rPr>
        <w:t xml:space="preserve"> (darba drošības lapu)</w:t>
      </w:r>
      <w:r w:rsidRPr="004410D7">
        <w:rPr>
          <w:color w:val="000000"/>
        </w:rPr>
        <w:t xml:space="preserve"> un tehnisk</w:t>
      </w:r>
      <w:r>
        <w:rPr>
          <w:color w:val="000000"/>
        </w:rPr>
        <w:t xml:space="preserve">o </w:t>
      </w:r>
      <w:r w:rsidRPr="004410D7">
        <w:rPr>
          <w:color w:val="000000"/>
        </w:rPr>
        <w:t>informācij</w:t>
      </w:r>
      <w:r>
        <w:rPr>
          <w:color w:val="000000"/>
        </w:rPr>
        <w:t>u</w:t>
      </w:r>
      <w:r w:rsidRPr="004410D7">
        <w:rPr>
          <w:color w:val="000000"/>
        </w:rPr>
        <w:t>,</w:t>
      </w:r>
      <w:r>
        <w:rPr>
          <w:color w:val="000000"/>
        </w:rPr>
        <w:t xml:space="preserve"> ražotāja mājaslapas adresi,</w:t>
      </w:r>
      <w:r w:rsidRPr="004410D7">
        <w:rPr>
          <w:color w:val="000000"/>
        </w:rPr>
        <w:t xml:space="preserve"> kas apstiprina</w:t>
      </w:r>
      <w:r>
        <w:rPr>
          <w:color w:val="000000"/>
        </w:rPr>
        <w:t xml:space="preserve"> zemāk </w:t>
      </w:r>
      <w:r w:rsidRPr="004410D7">
        <w:rPr>
          <w:color w:val="000000"/>
        </w:rPr>
        <w:t>minētās prasības.</w:t>
      </w:r>
    </w:p>
    <w:p w:rsidR="00453F64" w:rsidRDefault="00453F64" w:rsidP="00453F64">
      <w:pPr>
        <w:rPr>
          <w:color w:val="00000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8124"/>
      </w:tblGrid>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rPr>
                <w:b/>
                <w:bCs/>
              </w:rPr>
            </w:pPr>
            <w:r w:rsidRPr="00447F20">
              <w:rPr>
                <w:b/>
                <w:bCs/>
              </w:rPr>
              <w:t>Nr.</w:t>
            </w:r>
            <w:r>
              <w:rPr>
                <w:b/>
                <w:bCs/>
              </w:rPr>
              <w:t xml:space="preserve"> </w:t>
            </w:r>
            <w:r w:rsidRPr="00447F20">
              <w:rPr>
                <w:b/>
                <w:bCs/>
              </w:rPr>
              <w:t>p.k.</w:t>
            </w:r>
          </w:p>
        </w:tc>
        <w:tc>
          <w:tcPr>
            <w:tcW w:w="8124" w:type="dxa"/>
          </w:tcPr>
          <w:p w:rsidR="00453F64" w:rsidRPr="00447F20" w:rsidRDefault="00453F64" w:rsidP="00137DBE">
            <w:pPr>
              <w:tabs>
                <w:tab w:val="center" w:pos="4153"/>
                <w:tab w:val="right" w:pos="8306"/>
              </w:tabs>
              <w:jc w:val="center"/>
              <w:rPr>
                <w:b/>
                <w:bCs/>
              </w:rPr>
            </w:pPr>
            <w:r>
              <w:rPr>
                <w:b/>
                <w:bCs/>
              </w:rPr>
              <w:t>Pasūtītāja p</w:t>
            </w:r>
            <w:r w:rsidRPr="00447F20">
              <w:rPr>
                <w:b/>
                <w:bCs/>
              </w:rPr>
              <w:t>rasības</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1.</w:t>
            </w:r>
          </w:p>
        </w:tc>
        <w:tc>
          <w:tcPr>
            <w:tcW w:w="8124" w:type="dxa"/>
          </w:tcPr>
          <w:p w:rsidR="00453F64" w:rsidRDefault="00453F64" w:rsidP="00137DBE">
            <w:pPr>
              <w:tabs>
                <w:tab w:val="left" w:pos="360"/>
              </w:tabs>
              <w:jc w:val="both"/>
            </w:pPr>
            <w:r>
              <w:t>Plānotais darba apjoms:</w:t>
            </w:r>
          </w:p>
          <w:p w:rsidR="00453F64" w:rsidRDefault="00453F64" w:rsidP="00137DBE">
            <w:pPr>
              <w:tabs>
                <w:tab w:val="left" w:pos="360"/>
              </w:tabs>
              <w:jc w:val="both"/>
            </w:pPr>
            <w:r w:rsidRPr="004410D7">
              <w:t>Latgales C</w:t>
            </w:r>
            <w:r>
              <w:t xml:space="preserve">entrālajā bibliotēkā </w:t>
            </w:r>
            <w:r w:rsidR="00293D57">
              <w:rPr>
                <w:b/>
              </w:rPr>
              <w:t>8</w:t>
            </w:r>
            <w:r w:rsidR="00C064DA">
              <w:rPr>
                <w:b/>
              </w:rPr>
              <w:t>12</w:t>
            </w:r>
            <w:r w:rsidR="00A20D32" w:rsidRPr="00AE51A3">
              <w:rPr>
                <w:b/>
              </w:rPr>
              <w:t xml:space="preserve"> m</w:t>
            </w:r>
            <w:r w:rsidR="00A20D32" w:rsidRPr="00AE51A3">
              <w:rPr>
                <w:b/>
                <w:vertAlign w:val="superscript"/>
              </w:rPr>
              <w:t>2</w:t>
            </w:r>
          </w:p>
          <w:p w:rsidR="00486D08" w:rsidRDefault="00BE4B8E" w:rsidP="00137DBE">
            <w:pPr>
              <w:tabs>
                <w:tab w:val="left" w:pos="360"/>
              </w:tabs>
              <w:jc w:val="both"/>
              <w:rPr>
                <w:b/>
                <w:vertAlign w:val="superscript"/>
              </w:rPr>
            </w:pPr>
            <w:r>
              <w:t xml:space="preserve">LCB </w:t>
            </w:r>
            <w:r w:rsidR="00A20D32">
              <w:t xml:space="preserve">filiāle </w:t>
            </w:r>
            <w:r w:rsidR="00453F64">
              <w:t>Jaunbūves bibliotēkā</w:t>
            </w:r>
            <w:r w:rsidR="00C064DA">
              <w:t xml:space="preserve"> </w:t>
            </w:r>
            <w:r w:rsidR="009E4625">
              <w:rPr>
                <w:b/>
              </w:rPr>
              <w:t>263</w:t>
            </w:r>
            <w:r w:rsidR="00453F64" w:rsidRPr="00AE51A3">
              <w:rPr>
                <w:b/>
              </w:rPr>
              <w:t xml:space="preserve"> m</w:t>
            </w:r>
            <w:r w:rsidR="00453F64" w:rsidRPr="00AE51A3">
              <w:rPr>
                <w:b/>
                <w:vertAlign w:val="superscript"/>
              </w:rPr>
              <w:t>2</w:t>
            </w:r>
            <w:r w:rsidR="00962FAD">
              <w:rPr>
                <w:b/>
                <w:vertAlign w:val="superscript"/>
              </w:rPr>
              <w:t xml:space="preserve"> </w:t>
            </w:r>
          </w:p>
          <w:p w:rsidR="00453F64" w:rsidRDefault="009E4625" w:rsidP="00137DBE">
            <w:pPr>
              <w:tabs>
                <w:tab w:val="left" w:pos="360"/>
              </w:tabs>
              <w:jc w:val="both"/>
              <w:rPr>
                <w:b/>
              </w:rPr>
            </w:pPr>
            <w:r w:rsidRPr="00486D08">
              <w:t>Piekrastes bibliotēk</w:t>
            </w:r>
            <w:r w:rsidR="00486D08" w:rsidRPr="00486D08">
              <w:t>ā</w:t>
            </w:r>
            <w:r>
              <w:rPr>
                <w:b/>
              </w:rPr>
              <w:t xml:space="preserve"> 200 m</w:t>
            </w:r>
            <w:r w:rsidRPr="00486D08">
              <w:rPr>
                <w:b/>
                <w:vertAlign w:val="superscript"/>
              </w:rPr>
              <w:t>2</w:t>
            </w:r>
          </w:p>
          <w:p w:rsidR="00AE51A3" w:rsidRPr="00AE51A3" w:rsidRDefault="00AE51A3" w:rsidP="00137DBE">
            <w:pPr>
              <w:tabs>
                <w:tab w:val="left" w:pos="360"/>
              </w:tabs>
              <w:jc w:val="both"/>
            </w:pPr>
            <w:r w:rsidRPr="00962FAD">
              <w:t>Pasūtītājam ir tiesības samazināt plānoto darbu apjomu.</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2.</w:t>
            </w:r>
          </w:p>
        </w:tc>
        <w:tc>
          <w:tcPr>
            <w:tcW w:w="8124" w:type="dxa"/>
          </w:tcPr>
          <w:p w:rsidR="00453F64" w:rsidRPr="00447F20" w:rsidRDefault="00453F64" w:rsidP="00137DBE">
            <w:pPr>
              <w:tabs>
                <w:tab w:val="center" w:pos="4153"/>
                <w:tab w:val="right" w:pos="8306"/>
              </w:tabs>
              <w:jc w:val="both"/>
              <w:rPr>
                <w:b/>
                <w:bCs/>
              </w:rPr>
            </w:pPr>
            <w:r>
              <w:t>P</w:t>
            </w:r>
            <w:r w:rsidRPr="004410D7">
              <w:t>irms visu</w:t>
            </w:r>
            <w:r>
              <w:t xml:space="preserve"> nepieciešamo darbu veikšanas telpas ir jāsagatavo darbam. Jāatbrīvo telpas no mēbelēm (izņemot </w:t>
            </w:r>
            <w:r w:rsidR="00A20D32">
              <w:t xml:space="preserve">grāmatu </w:t>
            </w:r>
            <w:r>
              <w:t xml:space="preserve">plauktus un darba letes), </w:t>
            </w:r>
            <w:r w:rsidRPr="00447F20">
              <w:t>iekārtām, biroja tehnikas un, kur tas ir nepieciešams, jāaplīmē dekoratīvo elementu un citu priekšmetu apakšējās daļas ar papīra līmlenti, lai tās nenosmērētu.</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3.</w:t>
            </w:r>
          </w:p>
        </w:tc>
        <w:tc>
          <w:tcPr>
            <w:tcW w:w="8124" w:type="dxa"/>
          </w:tcPr>
          <w:p w:rsidR="00453F64" w:rsidRPr="004410D7" w:rsidRDefault="00453F64" w:rsidP="00137DBE">
            <w:pPr>
              <w:jc w:val="both"/>
            </w:pPr>
            <w:r w:rsidRPr="00447F20">
              <w:t>Pretendent</w:t>
            </w:r>
            <w:r w:rsidR="00486D08">
              <w:t>a</w:t>
            </w:r>
            <w:r w:rsidRPr="00447F20">
              <w:t>m jāņem vērā, ka pakalpojumu sniegšana tiks pasūtīta p</w:t>
            </w:r>
            <w:r w:rsidR="00A20D32">
              <w:t>a daļām (arī brīvdienās un vakara</w:t>
            </w:r>
            <w:r w:rsidRPr="00447F20">
              <w:t xml:space="preserve"> laikā), pakārtojot to </w:t>
            </w:r>
            <w:r>
              <w:t>bibliotēkas</w:t>
            </w:r>
            <w:r w:rsidRPr="00447F20">
              <w:t xml:space="preserve"> pamat</w:t>
            </w:r>
            <w:r>
              <w:t>darbības procesu nodrošināšanai, proti, lietotāju apkalpošanai.</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4.</w:t>
            </w:r>
          </w:p>
        </w:tc>
        <w:tc>
          <w:tcPr>
            <w:tcW w:w="8124" w:type="dxa"/>
          </w:tcPr>
          <w:p w:rsidR="00453F64" w:rsidRPr="00447F20" w:rsidRDefault="00453F64" w:rsidP="00137DBE">
            <w:pPr>
              <w:tabs>
                <w:tab w:val="center" w:pos="4153"/>
                <w:tab w:val="right" w:pos="8306"/>
              </w:tabs>
              <w:jc w:val="both"/>
              <w:rPr>
                <w:b/>
                <w:bCs/>
              </w:rPr>
            </w:pPr>
            <w:r w:rsidRPr="00447F20">
              <w:t>Pakalpojums ietver vecās vaska kārtas noņemšanu, atbilstoši attiecīgai tehnoloģijai.</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5.</w:t>
            </w:r>
          </w:p>
        </w:tc>
        <w:tc>
          <w:tcPr>
            <w:tcW w:w="8124" w:type="dxa"/>
          </w:tcPr>
          <w:p w:rsidR="00453F64" w:rsidRPr="00447F20" w:rsidRDefault="00453F64" w:rsidP="00137DBE">
            <w:pPr>
              <w:jc w:val="both"/>
              <w:rPr>
                <w:b/>
                <w:bCs/>
              </w:rPr>
            </w:pPr>
            <w:r w:rsidRPr="00447F20">
              <w:t>Katrai vaska kārtai jābūt vidēji biezi uzklātai un kārtīgi nožāvētai pirms nākamās kārtās uzklāšanas.</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6.</w:t>
            </w:r>
          </w:p>
        </w:tc>
        <w:tc>
          <w:tcPr>
            <w:tcW w:w="8124" w:type="dxa"/>
          </w:tcPr>
          <w:p w:rsidR="00453F64" w:rsidRPr="00447F20" w:rsidRDefault="00453F64" w:rsidP="00137DBE">
            <w:pPr>
              <w:tabs>
                <w:tab w:val="center" w:pos="4153"/>
                <w:tab w:val="right" w:pos="8306"/>
              </w:tabs>
              <w:jc w:val="both"/>
              <w:rPr>
                <w:b/>
                <w:bCs/>
              </w:rPr>
            </w:pPr>
            <w:r w:rsidRPr="00447F20">
              <w:t>Nomazgājot vaska kārtas, obligāti aizpildīt izstaigātās vietas ar nepieciešamo vaska kārtu daudzumu, lai tās būtu vienāda izskata un vienādā spīdumā.</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7.</w:t>
            </w:r>
          </w:p>
        </w:tc>
        <w:tc>
          <w:tcPr>
            <w:tcW w:w="8124" w:type="dxa"/>
          </w:tcPr>
          <w:p w:rsidR="00453F64" w:rsidRPr="00447F20" w:rsidRDefault="00453F64" w:rsidP="00137DBE">
            <w:pPr>
              <w:keepLines/>
              <w:jc w:val="both"/>
              <w:rPr>
                <w:rFonts w:eastAsia="Arial Unicode MS"/>
              </w:rPr>
            </w:pPr>
            <w:r>
              <w:rPr>
                <w:rFonts w:eastAsia="Arial Unicode MS"/>
              </w:rPr>
              <w:t>V</w:t>
            </w:r>
            <w:r w:rsidRPr="00447F20">
              <w:rPr>
                <w:rFonts w:eastAsia="Arial Unicode MS"/>
              </w:rPr>
              <w:t>aska kārtas uzklāšana:</w:t>
            </w:r>
          </w:p>
          <w:p w:rsidR="00453F64" w:rsidRPr="00447F20" w:rsidRDefault="00453F64" w:rsidP="00453F64">
            <w:pPr>
              <w:keepLines/>
              <w:widowControl w:val="0"/>
              <w:numPr>
                <w:ilvl w:val="1"/>
                <w:numId w:val="6"/>
              </w:numPr>
              <w:autoSpaceDE w:val="0"/>
              <w:autoSpaceDN w:val="0"/>
              <w:ind w:left="326" w:firstLine="0"/>
              <w:jc w:val="both"/>
              <w:rPr>
                <w:rFonts w:eastAsia="Arial Unicode MS"/>
              </w:rPr>
            </w:pPr>
            <w:r w:rsidRPr="00447F20">
              <w:rPr>
                <w:rFonts w:eastAsia="Arial Unicode MS"/>
              </w:rPr>
              <w:t>Vietās, kurās ir vidēja apmeklētāju un personāla kustības intensitāte vasks tiek uzklāts 3 (trīs) kārtās;</w:t>
            </w:r>
          </w:p>
          <w:p w:rsidR="00453F64" w:rsidRPr="00447F20" w:rsidRDefault="00453F64" w:rsidP="00453F64">
            <w:pPr>
              <w:keepLines/>
              <w:widowControl w:val="0"/>
              <w:numPr>
                <w:ilvl w:val="1"/>
                <w:numId w:val="6"/>
              </w:numPr>
              <w:autoSpaceDE w:val="0"/>
              <w:autoSpaceDN w:val="0"/>
              <w:ind w:left="326" w:firstLine="0"/>
              <w:jc w:val="both"/>
              <w:rPr>
                <w:rFonts w:eastAsia="Arial Unicode MS"/>
                <w:color w:val="333333"/>
              </w:rPr>
            </w:pPr>
            <w:r w:rsidRPr="00447F20">
              <w:rPr>
                <w:rFonts w:eastAsia="Arial Unicode MS"/>
              </w:rPr>
              <w:t>Vietās, kurās ir augsta apmeklētāju un personāla kustības intensitāte vasks tiek uzklāts 4 (četrās) kārtās.</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8.</w:t>
            </w:r>
          </w:p>
        </w:tc>
        <w:tc>
          <w:tcPr>
            <w:tcW w:w="8124" w:type="dxa"/>
          </w:tcPr>
          <w:p w:rsidR="00453F64" w:rsidRPr="00447F20" w:rsidRDefault="00453F64" w:rsidP="00137DBE">
            <w:pPr>
              <w:tabs>
                <w:tab w:val="center" w:pos="4153"/>
                <w:tab w:val="right" w:pos="8306"/>
              </w:tabs>
              <w:jc w:val="both"/>
              <w:rPr>
                <w:b/>
                <w:bCs/>
              </w:rPr>
            </w:pPr>
            <w:r w:rsidRPr="00447F20">
              <w:t xml:space="preserve">Pēc telpu grīdas </w:t>
            </w:r>
            <w:r>
              <w:t xml:space="preserve">vaskošanas </w:t>
            </w:r>
            <w:r w:rsidRPr="00447F20">
              <w:t xml:space="preserve">mēbeles, iekārtas, biroja tehnika un citi priekšmeti jānovieto telpā iepriekšējās to atrašanās vietās, jānovāc līmlente, jāsakopj </w:t>
            </w:r>
            <w:r>
              <w:t>telpas.</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9.</w:t>
            </w:r>
          </w:p>
        </w:tc>
        <w:tc>
          <w:tcPr>
            <w:tcW w:w="8124" w:type="dxa"/>
          </w:tcPr>
          <w:p w:rsidR="00A20D32" w:rsidRDefault="00453F64" w:rsidP="00A20D32">
            <w:pPr>
              <w:tabs>
                <w:tab w:val="center" w:pos="4153"/>
                <w:tab w:val="right" w:pos="8306"/>
              </w:tabs>
              <w:jc w:val="both"/>
              <w:rPr>
                <w:u w:val="single"/>
              </w:rPr>
            </w:pPr>
            <w:r w:rsidRPr="00447F20">
              <w:t xml:space="preserve">Pretendents veic darbus ar kvalificētu darbaspēku, tehniku, darbarīkiem un materiāliem. </w:t>
            </w:r>
            <w:r w:rsidRPr="00F65628">
              <w:rPr>
                <w:u w:val="single"/>
              </w:rPr>
              <w:t xml:space="preserve">Darbu izpildes </w:t>
            </w:r>
            <w:r w:rsidR="00A20D32" w:rsidRPr="00F65628">
              <w:rPr>
                <w:u w:val="single"/>
              </w:rPr>
              <w:t>datums</w:t>
            </w:r>
            <w:r w:rsidRPr="00F65628">
              <w:rPr>
                <w:u w:val="single"/>
              </w:rPr>
              <w:t xml:space="preserve"> un </w:t>
            </w:r>
            <w:r w:rsidR="00A20D32" w:rsidRPr="00F65628">
              <w:rPr>
                <w:u w:val="single"/>
              </w:rPr>
              <w:t>laiks</w:t>
            </w:r>
            <w:r w:rsidRPr="00F65628">
              <w:rPr>
                <w:u w:val="single"/>
              </w:rPr>
              <w:t xml:space="preserve"> </w:t>
            </w:r>
            <w:r w:rsidR="00A20D32" w:rsidRPr="00F65628">
              <w:rPr>
                <w:u w:val="single"/>
              </w:rPr>
              <w:t xml:space="preserve">katrā objektā </w:t>
            </w:r>
            <w:r w:rsidRPr="00F65628">
              <w:rPr>
                <w:u w:val="single"/>
              </w:rPr>
              <w:t xml:space="preserve">iepriekš obligāti </w:t>
            </w:r>
            <w:r w:rsidR="00A20D32" w:rsidRPr="00F65628">
              <w:rPr>
                <w:u w:val="single"/>
              </w:rPr>
              <w:t xml:space="preserve">tiek </w:t>
            </w:r>
            <w:r w:rsidRPr="00F65628">
              <w:rPr>
                <w:u w:val="single"/>
              </w:rPr>
              <w:t>sa</w:t>
            </w:r>
            <w:r w:rsidR="00A20D32" w:rsidRPr="00F65628">
              <w:rPr>
                <w:u w:val="single"/>
              </w:rPr>
              <w:t>skaņots ar Pasūtītāju.</w:t>
            </w:r>
          </w:p>
          <w:p w:rsidR="00486D08" w:rsidRPr="00486D08" w:rsidRDefault="00486D08" w:rsidP="00A20D32">
            <w:pPr>
              <w:tabs>
                <w:tab w:val="center" w:pos="4153"/>
                <w:tab w:val="right" w:pos="8306"/>
              </w:tabs>
              <w:jc w:val="both"/>
              <w:rPr>
                <w:u w:val="single"/>
              </w:rPr>
            </w:pP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rsidRPr="00447F20">
              <w:t>10.</w:t>
            </w:r>
          </w:p>
        </w:tc>
        <w:tc>
          <w:tcPr>
            <w:tcW w:w="8124" w:type="dxa"/>
          </w:tcPr>
          <w:p w:rsidR="00453F64" w:rsidRDefault="005E4DFF" w:rsidP="00486D08">
            <w:pPr>
              <w:widowControl w:val="0"/>
              <w:autoSpaceDE w:val="0"/>
              <w:autoSpaceDN w:val="0"/>
              <w:jc w:val="both"/>
            </w:pPr>
            <w:r>
              <w:t>FINANŠU/TEHNISK</w:t>
            </w:r>
            <w:r w:rsidR="00486D08">
              <w:t>ĀM</w:t>
            </w:r>
            <w:r>
              <w:t xml:space="preserve"> PIEDĀVĀJUMA</w:t>
            </w:r>
            <w:r w:rsidR="00486D08">
              <w:t xml:space="preserve">M jāpievieno </w:t>
            </w:r>
            <w:r>
              <w:t>(DROŠIBAS DATU LAP</w:t>
            </w:r>
            <w:r w:rsidR="00486D08">
              <w:t>A</w:t>
            </w:r>
            <w:r>
              <w:t>)</w:t>
            </w:r>
            <w:r w:rsidR="008B1CC3">
              <w:t xml:space="preserve"> </w:t>
            </w:r>
            <w:r w:rsidR="00453F64" w:rsidRPr="004410D7">
              <w:t xml:space="preserve">Līdzeklis ir uz akrila dispersijas bāzes zīdaini matēta grīdas pārklājuma iegūšanai, izturīgs pret spirtiem, aizsargā grīdas pret spirtus saturošu dezinfekcijas līdzekļu iedarbību, piešķir grīdai tās dabisko izskatu, veido ilgstošu aizsargkārtu, kas pasargā grīdu no ātras nolietošanas, atvieglo ikdienas uzkopšanu, samazina grīdas slīdi, nerada alerģiskumu. </w:t>
            </w:r>
          </w:p>
          <w:p w:rsidR="00453F64" w:rsidRPr="0079360D" w:rsidRDefault="00453F64" w:rsidP="00137DBE">
            <w:pPr>
              <w:tabs>
                <w:tab w:val="num" w:pos="987"/>
                <w:tab w:val="left" w:pos="4678"/>
                <w:tab w:val="left" w:pos="5103"/>
              </w:tabs>
              <w:ind w:right="-21"/>
              <w:jc w:val="both"/>
            </w:pPr>
            <w:r w:rsidRPr="004410D7">
              <w:lastRenderedPageBreak/>
              <w:t xml:space="preserve">Sastāvā ir &lt;5% nejonogēnās virsmas aktīvās vielas, konservējošās vielas, grīdas kopšanas komponenti, mīkstinātāji, ūdenī šķīstoši šķīdinātāji, balts pienam līdzīgs šķidrums, </w:t>
            </w:r>
            <w:proofErr w:type="spellStart"/>
            <w:r w:rsidRPr="004410D7">
              <w:t>p</w:t>
            </w:r>
            <w:r w:rsidR="00EB79FF">
              <w:t>h</w:t>
            </w:r>
            <w:proofErr w:type="spellEnd"/>
            <w:r w:rsidRPr="004410D7">
              <w:t xml:space="preserve"> </w:t>
            </w:r>
            <w:proofErr w:type="spellStart"/>
            <w:r w:rsidRPr="004410D7">
              <w:t>konc</w:t>
            </w:r>
            <w:proofErr w:type="spellEnd"/>
            <w:r w:rsidRPr="004410D7">
              <w:t>. 7 – 8, lietojams neatšķaidīts.</w:t>
            </w:r>
          </w:p>
          <w:p w:rsidR="00453F64" w:rsidRPr="00447F20" w:rsidRDefault="00453F64" w:rsidP="00137DBE">
            <w:r w:rsidRPr="004410D7">
              <w:t>Eko</w:t>
            </w:r>
            <w:r>
              <w:t xml:space="preserve">nomisks produkta patēriņš – ar 1l produktu iespējams pārklāt </w:t>
            </w:r>
            <w:r w:rsidRPr="004410D7">
              <w:t>50-60 m².</w:t>
            </w:r>
          </w:p>
        </w:tc>
      </w:tr>
      <w:tr w:rsidR="00453F64" w:rsidRPr="00447F20" w:rsidTr="00137DBE">
        <w:trPr>
          <w:jc w:val="center"/>
        </w:trPr>
        <w:tc>
          <w:tcPr>
            <w:tcW w:w="943" w:type="dxa"/>
            <w:vAlign w:val="center"/>
          </w:tcPr>
          <w:p w:rsidR="00453F64" w:rsidRPr="00447F20" w:rsidRDefault="00453F64" w:rsidP="00137DBE">
            <w:pPr>
              <w:tabs>
                <w:tab w:val="center" w:pos="4153"/>
                <w:tab w:val="right" w:pos="8306"/>
              </w:tabs>
              <w:jc w:val="center"/>
            </w:pPr>
            <w:r>
              <w:lastRenderedPageBreak/>
              <w:t>11.</w:t>
            </w:r>
          </w:p>
        </w:tc>
        <w:tc>
          <w:tcPr>
            <w:tcW w:w="8124" w:type="dxa"/>
          </w:tcPr>
          <w:p w:rsidR="00453F64" w:rsidRPr="00447F20" w:rsidRDefault="00453F64" w:rsidP="001C5644">
            <w:pPr>
              <w:widowControl w:val="0"/>
              <w:autoSpaceDE w:val="0"/>
              <w:autoSpaceDN w:val="0"/>
              <w:jc w:val="both"/>
            </w:pPr>
            <w:r>
              <w:t>Darbinieku skaits, kuri veiks vaskošanas un saistītos darbus</w:t>
            </w:r>
            <w:r w:rsidR="00486D08">
              <w:t xml:space="preserve"> - v</w:t>
            </w:r>
            <w:r>
              <w:t xml:space="preserve">ismaz </w:t>
            </w:r>
            <w:r w:rsidR="001C5644">
              <w:t>3</w:t>
            </w:r>
            <w:r w:rsidR="00486D08">
              <w:t xml:space="preserve"> darbinieki</w:t>
            </w:r>
            <w:r>
              <w:t>.</w:t>
            </w:r>
          </w:p>
        </w:tc>
      </w:tr>
    </w:tbl>
    <w:p w:rsidR="00453F64" w:rsidRDefault="00453F64" w:rsidP="00453F64">
      <w:pPr>
        <w:rPr>
          <w:highlight w:val="red"/>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453F64" w:rsidRDefault="00453F64" w:rsidP="00453F64">
      <w:pPr>
        <w:rPr>
          <w:sz w:val="22"/>
          <w:szCs w:val="22"/>
        </w:rPr>
      </w:pPr>
    </w:p>
    <w:p w:rsidR="0050262B" w:rsidRDefault="0050262B" w:rsidP="0050262B">
      <w:pPr>
        <w:rPr>
          <w:sz w:val="23"/>
          <w:szCs w:val="23"/>
        </w:rPr>
      </w:pPr>
    </w:p>
    <w:p w:rsidR="0050262B" w:rsidRDefault="0050262B" w:rsidP="00453F64">
      <w:pPr>
        <w:jc w:val="right"/>
        <w:rPr>
          <w:color w:val="FF0000"/>
        </w:rPr>
        <w:sectPr w:rsidR="0050262B" w:rsidSect="00FF15D9">
          <w:footerReference w:type="even" r:id="rId13"/>
          <w:footerReference w:type="default" r:id="rId14"/>
          <w:headerReference w:type="first" r:id="rId15"/>
          <w:footerReference w:type="first" r:id="rId16"/>
          <w:pgSz w:w="11907" w:h="16840" w:code="9"/>
          <w:pgMar w:top="1134" w:right="851" w:bottom="1134" w:left="1701" w:header="720" w:footer="720" w:gutter="0"/>
          <w:cols w:space="708"/>
          <w:noEndnote/>
          <w:titlePg/>
          <w:docGrid w:linePitch="78"/>
        </w:sectPr>
      </w:pPr>
    </w:p>
    <w:p w:rsidR="00453F64" w:rsidRDefault="00AE51A3" w:rsidP="00A20D32">
      <w:pPr>
        <w:jc w:val="right"/>
        <w:rPr>
          <w:color w:val="000000"/>
          <w:sz w:val="22"/>
          <w:szCs w:val="22"/>
        </w:rPr>
      </w:pPr>
      <w:r>
        <w:rPr>
          <w:color w:val="000000"/>
          <w:sz w:val="22"/>
          <w:szCs w:val="22"/>
        </w:rPr>
        <w:lastRenderedPageBreak/>
        <w:t>2</w:t>
      </w:r>
      <w:r w:rsidR="00453F64">
        <w:rPr>
          <w:color w:val="000000"/>
          <w:sz w:val="22"/>
          <w:szCs w:val="22"/>
        </w:rPr>
        <w:t>.PIELIKUMS</w:t>
      </w:r>
    </w:p>
    <w:p w:rsidR="00453F64" w:rsidRDefault="00BE4B8E" w:rsidP="00453F64">
      <w:pPr>
        <w:jc w:val="right"/>
        <w:rPr>
          <w:color w:val="000000"/>
          <w:sz w:val="22"/>
          <w:szCs w:val="22"/>
        </w:rPr>
      </w:pPr>
      <w:r>
        <w:rPr>
          <w:color w:val="000000"/>
          <w:sz w:val="22"/>
          <w:szCs w:val="22"/>
        </w:rPr>
        <w:t>ID Nr.</w:t>
      </w:r>
      <w:r w:rsidR="00F65628">
        <w:rPr>
          <w:color w:val="000000"/>
          <w:sz w:val="22"/>
          <w:szCs w:val="22"/>
        </w:rPr>
        <w:t>2025/</w:t>
      </w:r>
      <w:r w:rsidR="00486D08">
        <w:rPr>
          <w:color w:val="000000"/>
          <w:sz w:val="22"/>
          <w:szCs w:val="22"/>
        </w:rPr>
        <w:t>07</w:t>
      </w:r>
    </w:p>
    <w:p w:rsidR="00453F64" w:rsidRPr="00F405A5" w:rsidRDefault="00453F64" w:rsidP="00453F64">
      <w:pPr>
        <w:jc w:val="right"/>
        <w:rPr>
          <w:color w:val="000000"/>
          <w:sz w:val="22"/>
          <w:szCs w:val="22"/>
        </w:rPr>
      </w:pPr>
    </w:p>
    <w:p w:rsidR="00453F64" w:rsidRPr="00F405A5" w:rsidRDefault="00453F64" w:rsidP="00453F64">
      <w:pPr>
        <w:autoSpaceDE w:val="0"/>
        <w:autoSpaceDN w:val="0"/>
        <w:adjustRightInd w:val="0"/>
        <w:jc w:val="center"/>
        <w:rPr>
          <w:b/>
          <w:bCs/>
          <w:lang w:eastAsia="lv-LV"/>
        </w:rPr>
      </w:pPr>
      <w:r w:rsidRPr="00F405A5">
        <w:rPr>
          <w:b/>
          <w:bCs/>
          <w:lang w:eastAsia="lv-LV"/>
        </w:rPr>
        <w:t xml:space="preserve">FINANŠU </w:t>
      </w:r>
      <w:r w:rsidR="00A20D32">
        <w:rPr>
          <w:b/>
          <w:bCs/>
          <w:lang w:eastAsia="lv-LV"/>
        </w:rPr>
        <w:t xml:space="preserve">/TEHNISKAIS </w:t>
      </w:r>
      <w:r w:rsidRPr="00F405A5">
        <w:rPr>
          <w:b/>
          <w:bCs/>
          <w:lang w:eastAsia="lv-LV"/>
        </w:rPr>
        <w:t>PIEDĀVĀJUMS</w:t>
      </w:r>
    </w:p>
    <w:p w:rsidR="00453F64" w:rsidRPr="00F405A5" w:rsidRDefault="00453F64" w:rsidP="00453F64">
      <w:pPr>
        <w:autoSpaceDE w:val="0"/>
        <w:autoSpaceDN w:val="0"/>
        <w:adjustRightInd w:val="0"/>
        <w:ind w:left="4962"/>
        <w:jc w:val="right"/>
        <w:rPr>
          <w:b/>
          <w:bCs/>
          <w:lang w:eastAsia="lv-LV"/>
        </w:rPr>
      </w:pPr>
    </w:p>
    <w:p w:rsidR="00453F64" w:rsidRPr="00F405A5" w:rsidRDefault="00453F64" w:rsidP="00453F64">
      <w:pPr>
        <w:autoSpaceDE w:val="0"/>
        <w:autoSpaceDN w:val="0"/>
        <w:adjustRightInd w:val="0"/>
        <w:ind w:left="4962"/>
        <w:jc w:val="right"/>
        <w:rPr>
          <w:b/>
          <w:bCs/>
          <w:lang w:eastAsia="lv-LV"/>
        </w:rPr>
      </w:pPr>
    </w:p>
    <w:p w:rsidR="00453F64" w:rsidRPr="00F405A5" w:rsidRDefault="00453F64" w:rsidP="00453F64">
      <w:pPr>
        <w:autoSpaceDE w:val="0"/>
        <w:autoSpaceDN w:val="0"/>
        <w:adjustRightInd w:val="0"/>
        <w:jc w:val="right"/>
        <w:rPr>
          <w:b/>
          <w:bCs/>
          <w:sz w:val="22"/>
          <w:szCs w:val="22"/>
          <w:lang w:eastAsia="lv-LV"/>
        </w:rPr>
      </w:pPr>
      <w:r w:rsidRPr="00F405A5">
        <w:rPr>
          <w:b/>
          <w:bCs/>
          <w:sz w:val="22"/>
          <w:szCs w:val="22"/>
          <w:lang w:eastAsia="lv-LV"/>
        </w:rPr>
        <w:t>Latgales Centrālajai bibliotēkai</w:t>
      </w:r>
    </w:p>
    <w:p w:rsidR="00453F64" w:rsidRPr="00F405A5" w:rsidRDefault="00453F64" w:rsidP="00453F64">
      <w:pPr>
        <w:autoSpaceDE w:val="0"/>
        <w:autoSpaceDN w:val="0"/>
        <w:adjustRightInd w:val="0"/>
        <w:rPr>
          <w:b/>
          <w:bCs/>
          <w:sz w:val="22"/>
          <w:szCs w:val="22"/>
          <w:lang w:eastAsia="lv-LV"/>
        </w:rPr>
      </w:pPr>
    </w:p>
    <w:p w:rsidR="00453F64" w:rsidRPr="00F405A5" w:rsidRDefault="00453F64" w:rsidP="00453F64">
      <w:pPr>
        <w:autoSpaceDE w:val="0"/>
        <w:autoSpaceDN w:val="0"/>
        <w:adjustRightInd w:val="0"/>
        <w:jc w:val="both"/>
        <w:rPr>
          <w:sz w:val="22"/>
          <w:szCs w:val="22"/>
          <w:lang w:eastAsia="lv-LV"/>
        </w:rPr>
      </w:pPr>
    </w:p>
    <w:p w:rsidR="00453F64" w:rsidRDefault="00453F64" w:rsidP="00453F64">
      <w:pPr>
        <w:autoSpaceDE w:val="0"/>
        <w:autoSpaceDN w:val="0"/>
        <w:adjustRightInd w:val="0"/>
        <w:jc w:val="both"/>
        <w:rPr>
          <w:sz w:val="22"/>
          <w:szCs w:val="22"/>
          <w:lang w:eastAsia="lv-LV"/>
        </w:rPr>
      </w:pPr>
      <w:r w:rsidRPr="00F405A5">
        <w:rPr>
          <w:sz w:val="22"/>
          <w:szCs w:val="22"/>
          <w:lang w:eastAsia="lv-LV"/>
        </w:rPr>
        <w:t>Pretendents</w:t>
      </w:r>
      <w:r w:rsidR="00176631">
        <w:rPr>
          <w:sz w:val="22"/>
          <w:szCs w:val="22"/>
          <w:lang w:eastAsia="lv-LV"/>
        </w:rPr>
        <w:t xml:space="preserve">  </w:t>
      </w:r>
      <w:r w:rsidRPr="00F405A5">
        <w:rPr>
          <w:sz w:val="22"/>
          <w:szCs w:val="22"/>
          <w:lang w:eastAsia="lv-LV"/>
        </w:rPr>
        <w:t xml:space="preserve"> _________ </w:t>
      </w:r>
      <w:r w:rsidR="00176631">
        <w:rPr>
          <w:sz w:val="22"/>
          <w:szCs w:val="22"/>
          <w:lang w:eastAsia="lv-LV"/>
        </w:rPr>
        <w:t xml:space="preserve">  </w:t>
      </w:r>
      <w:r w:rsidRPr="00F405A5">
        <w:rPr>
          <w:i/>
          <w:iCs/>
          <w:sz w:val="22"/>
          <w:szCs w:val="22"/>
          <w:lang w:eastAsia="lv-LV"/>
        </w:rPr>
        <w:t xml:space="preserve">(nosaukums) </w:t>
      </w:r>
      <w:r w:rsidRPr="00F405A5">
        <w:rPr>
          <w:sz w:val="22"/>
          <w:szCs w:val="22"/>
          <w:lang w:eastAsia="lv-LV"/>
        </w:rPr>
        <w:t>piedāvā nodrošināt cenu aptaujas “</w:t>
      </w:r>
      <w:r>
        <w:rPr>
          <w:color w:val="000000"/>
          <w:sz w:val="22"/>
          <w:szCs w:val="22"/>
        </w:rPr>
        <w:t>Linoleja grīdu vaskošana</w:t>
      </w:r>
      <w:r w:rsidRPr="00AC15AF">
        <w:rPr>
          <w:color w:val="000000"/>
          <w:sz w:val="22"/>
          <w:szCs w:val="22"/>
        </w:rPr>
        <w:t xml:space="preserve"> </w:t>
      </w:r>
      <w:r>
        <w:rPr>
          <w:color w:val="000000"/>
          <w:sz w:val="22"/>
          <w:szCs w:val="22"/>
        </w:rPr>
        <w:t>Latgales Centrāl</w:t>
      </w:r>
      <w:r w:rsidR="00486D08">
        <w:rPr>
          <w:color w:val="000000"/>
          <w:sz w:val="22"/>
          <w:szCs w:val="22"/>
        </w:rPr>
        <w:t>ās bibliotēkas vajadzībām</w:t>
      </w:r>
      <w:r w:rsidRPr="00F405A5">
        <w:rPr>
          <w:sz w:val="22"/>
          <w:szCs w:val="22"/>
          <w:lang w:eastAsia="lv-LV"/>
        </w:rPr>
        <w:t>” priekšmeta izpildi atbilstoši Tehniskaj</w:t>
      </w:r>
      <w:r>
        <w:rPr>
          <w:sz w:val="22"/>
          <w:szCs w:val="22"/>
          <w:lang w:eastAsia="lv-LV"/>
        </w:rPr>
        <w:t>ai specifikācijai par šādu cenu</w:t>
      </w:r>
      <w:r w:rsidRPr="00F405A5">
        <w:rPr>
          <w:sz w:val="22"/>
          <w:szCs w:val="22"/>
          <w:lang w:eastAsia="lv-LV"/>
        </w:rPr>
        <w:t>:</w:t>
      </w:r>
    </w:p>
    <w:p w:rsidR="00453F64" w:rsidRDefault="00453F64" w:rsidP="00453F64">
      <w:pPr>
        <w:autoSpaceDE w:val="0"/>
        <w:autoSpaceDN w:val="0"/>
        <w:adjustRightInd w:val="0"/>
        <w:jc w:val="both"/>
        <w:rPr>
          <w:sz w:val="22"/>
          <w:szCs w:val="22"/>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3876"/>
      </w:tblGrid>
      <w:tr w:rsidR="00453F64" w:rsidRPr="00447F20" w:rsidTr="00137DBE">
        <w:trPr>
          <w:jc w:val="center"/>
        </w:trPr>
        <w:tc>
          <w:tcPr>
            <w:tcW w:w="4957" w:type="dxa"/>
          </w:tcPr>
          <w:p w:rsidR="00453F64" w:rsidRPr="00447F20" w:rsidRDefault="00453F64" w:rsidP="00137DBE">
            <w:pPr>
              <w:tabs>
                <w:tab w:val="center" w:pos="4153"/>
                <w:tab w:val="right" w:pos="8306"/>
              </w:tabs>
              <w:jc w:val="center"/>
              <w:rPr>
                <w:b/>
                <w:bCs/>
              </w:rPr>
            </w:pPr>
            <w:r>
              <w:rPr>
                <w:b/>
                <w:bCs/>
              </w:rPr>
              <w:t>Pozīcijas nosaukums</w:t>
            </w:r>
          </w:p>
        </w:tc>
        <w:tc>
          <w:tcPr>
            <w:tcW w:w="3876" w:type="dxa"/>
          </w:tcPr>
          <w:p w:rsidR="00453F64" w:rsidRDefault="00453F64" w:rsidP="00137DBE">
            <w:pPr>
              <w:tabs>
                <w:tab w:val="center" w:pos="4153"/>
                <w:tab w:val="right" w:pos="8306"/>
              </w:tabs>
              <w:jc w:val="center"/>
              <w:rPr>
                <w:b/>
                <w:bCs/>
              </w:rPr>
            </w:pPr>
            <w:r>
              <w:rPr>
                <w:b/>
                <w:bCs/>
              </w:rPr>
              <w:t xml:space="preserve">Cena EUR </w:t>
            </w:r>
          </w:p>
          <w:p w:rsidR="00453F64" w:rsidRPr="00447F20" w:rsidRDefault="00453F64" w:rsidP="00137DBE">
            <w:pPr>
              <w:tabs>
                <w:tab w:val="center" w:pos="4153"/>
                <w:tab w:val="right" w:pos="8306"/>
              </w:tabs>
              <w:jc w:val="center"/>
              <w:rPr>
                <w:b/>
                <w:bCs/>
              </w:rPr>
            </w:pPr>
            <w:r>
              <w:rPr>
                <w:b/>
                <w:bCs/>
              </w:rPr>
              <w:t>par 1 m</w:t>
            </w:r>
            <w:r w:rsidRPr="008A7C49">
              <w:rPr>
                <w:b/>
                <w:bCs/>
                <w:vertAlign w:val="superscript"/>
              </w:rPr>
              <w:t xml:space="preserve">2 </w:t>
            </w:r>
            <w:r>
              <w:rPr>
                <w:b/>
                <w:bCs/>
              </w:rPr>
              <w:t>bez PVN</w:t>
            </w:r>
          </w:p>
        </w:tc>
      </w:tr>
      <w:tr w:rsidR="00453F64" w:rsidRPr="00447F20" w:rsidTr="00137DBE">
        <w:trPr>
          <w:jc w:val="center"/>
        </w:trPr>
        <w:tc>
          <w:tcPr>
            <w:tcW w:w="4957" w:type="dxa"/>
          </w:tcPr>
          <w:p w:rsidR="00453F64" w:rsidRPr="004410D7" w:rsidRDefault="00453F64" w:rsidP="00137DBE">
            <w:pPr>
              <w:tabs>
                <w:tab w:val="left" w:pos="360"/>
              </w:tabs>
              <w:jc w:val="both"/>
            </w:pPr>
            <w:r>
              <w:t>Linoleja grīd</w:t>
            </w:r>
            <w:r w:rsidR="00F9056D">
              <w:t>u</w:t>
            </w:r>
            <w:r>
              <w:t xml:space="preserve"> vaskošana</w:t>
            </w:r>
            <w:r w:rsidR="00F65628">
              <w:t xml:space="preserve"> LCB un tās filiāles</w:t>
            </w:r>
          </w:p>
        </w:tc>
        <w:tc>
          <w:tcPr>
            <w:tcW w:w="3876" w:type="dxa"/>
          </w:tcPr>
          <w:p w:rsidR="00453F64" w:rsidRPr="00447F20" w:rsidRDefault="00453F64" w:rsidP="00137DBE">
            <w:pPr>
              <w:tabs>
                <w:tab w:val="center" w:pos="4153"/>
                <w:tab w:val="right" w:pos="8306"/>
              </w:tabs>
              <w:jc w:val="both"/>
              <w:rPr>
                <w:b/>
                <w:bCs/>
              </w:rPr>
            </w:pPr>
          </w:p>
        </w:tc>
      </w:tr>
    </w:tbl>
    <w:p w:rsidR="00453F64" w:rsidRPr="00F405A5" w:rsidRDefault="00453F64" w:rsidP="00453F64">
      <w:pPr>
        <w:autoSpaceDE w:val="0"/>
        <w:autoSpaceDN w:val="0"/>
        <w:adjustRightInd w:val="0"/>
        <w:jc w:val="both"/>
        <w:rPr>
          <w:sz w:val="22"/>
          <w:szCs w:val="22"/>
          <w:lang w:eastAsia="lv-LV"/>
        </w:rPr>
      </w:pPr>
    </w:p>
    <w:p w:rsidR="00453F64" w:rsidRPr="00F9056D" w:rsidRDefault="00453F64" w:rsidP="00453F64">
      <w:pPr>
        <w:tabs>
          <w:tab w:val="left" w:pos="360"/>
        </w:tabs>
        <w:jc w:val="both"/>
        <w:rPr>
          <w:bCs/>
          <w:color w:val="000000"/>
        </w:rPr>
      </w:pPr>
      <w:r w:rsidRPr="00F9056D">
        <w:rPr>
          <w:bCs/>
          <w:color w:val="000000"/>
        </w:rPr>
        <w:t xml:space="preserve">Apstiprinām, ka cenā ir iekļautas visas izmaksas, kas saistītas ar pakalpojuma sniegšanu, tai skaitā: </w:t>
      </w:r>
      <w:r w:rsidRPr="00F9056D">
        <w:rPr>
          <w:lang w:eastAsia="ar-SA"/>
        </w:rPr>
        <w:t>materiāli, darbaspēks, tehnika, transporta izdevumi, nodokļi un nodevas, izņemot PVN.</w:t>
      </w:r>
    </w:p>
    <w:p w:rsidR="00453F64" w:rsidRPr="00F9056D" w:rsidRDefault="00453F64" w:rsidP="00453F64">
      <w:pPr>
        <w:tabs>
          <w:tab w:val="left" w:pos="360"/>
        </w:tabs>
        <w:rPr>
          <w:b/>
          <w:bCs/>
          <w:color w:val="000000"/>
        </w:rPr>
      </w:pPr>
    </w:p>
    <w:p w:rsidR="00453F64" w:rsidRPr="00F9056D" w:rsidRDefault="00453F64" w:rsidP="00453F64">
      <w:pPr>
        <w:tabs>
          <w:tab w:val="left" w:pos="360"/>
        </w:tabs>
        <w:jc w:val="both"/>
        <w:rPr>
          <w:bCs/>
          <w:color w:val="000000"/>
        </w:rPr>
      </w:pPr>
      <w:r w:rsidRPr="00F9056D">
        <w:rPr>
          <w:bCs/>
          <w:color w:val="000000"/>
        </w:rPr>
        <w:t>Apstiprinām, ka tehniskajā specifikācijā norādītas prasības ir saprotamas, un pilnībā tiks izpildītas, sniedzot pakalpojumu līguma darbības laikā.</w:t>
      </w:r>
    </w:p>
    <w:p w:rsidR="00453F64" w:rsidRPr="00F9056D" w:rsidRDefault="00453F64" w:rsidP="00453F64">
      <w:pPr>
        <w:tabs>
          <w:tab w:val="left" w:pos="360"/>
        </w:tabs>
        <w:jc w:val="both"/>
        <w:rPr>
          <w:bCs/>
          <w:color w:val="000000"/>
        </w:rPr>
      </w:pPr>
    </w:p>
    <w:p w:rsidR="00A20D32" w:rsidRPr="00F9056D" w:rsidRDefault="00A20D32" w:rsidP="00A20D32">
      <w:pPr>
        <w:spacing w:after="120"/>
        <w:jc w:val="both"/>
      </w:pPr>
      <w:r w:rsidRPr="00F9056D">
        <w:t>Apstiprinām, ka iepirkuma noteikumi ir skaidri un saprotami.</w:t>
      </w:r>
    </w:p>
    <w:p w:rsidR="00453F64" w:rsidRPr="00F9056D" w:rsidRDefault="00A20D32" w:rsidP="00AE51A3">
      <w:pPr>
        <w:spacing w:after="120"/>
        <w:jc w:val="both"/>
      </w:pPr>
      <w:r w:rsidRPr="00F9056D">
        <w:t>Apliecinām, ka visa sniegtā informācija ir pilnīga un patiesa; Neesam nekādā veidā nav ieinteresēti nevienā citā piedāvājumā, kas iesniegts šajā iepirkumā.</w:t>
      </w:r>
      <w:r w:rsidR="00AE51A3" w:rsidRPr="00F9056D">
        <w:t xml:space="preserve"> N</w:t>
      </w:r>
      <w:r w:rsidRPr="00F9056D">
        <w:t>av tādu apstākļu, kas liegtu piedalīties iepirkumā un izpildīt tehniskajā specifikācijā norādītās prasības.</w:t>
      </w:r>
    </w:p>
    <w:p w:rsidR="00453F64" w:rsidRPr="00F9056D" w:rsidRDefault="00453F64" w:rsidP="00453F64">
      <w:pPr>
        <w:autoSpaceDE w:val="0"/>
        <w:autoSpaceDN w:val="0"/>
        <w:adjustRightInd w:val="0"/>
        <w:rPr>
          <w:b/>
          <w:bCs/>
        </w:rPr>
      </w:pPr>
    </w:p>
    <w:p w:rsidR="00453F64" w:rsidRDefault="00A20D32" w:rsidP="00453F64">
      <w:pPr>
        <w:autoSpaceDE w:val="0"/>
        <w:autoSpaceDN w:val="0"/>
        <w:adjustRightInd w:val="0"/>
        <w:rPr>
          <w:sz w:val="22"/>
          <w:szCs w:val="22"/>
          <w:lang w:eastAsia="lv-LV"/>
        </w:rPr>
      </w:pPr>
      <w:r>
        <w:rPr>
          <w:sz w:val="22"/>
          <w:szCs w:val="22"/>
          <w:lang w:eastAsia="lv-LV"/>
        </w:rPr>
        <w:t>Pretendenta nosaukums:</w:t>
      </w:r>
    </w:p>
    <w:p w:rsidR="00A20D32" w:rsidRPr="00F405A5" w:rsidRDefault="00A20D32" w:rsidP="00453F64">
      <w:pPr>
        <w:autoSpaceDE w:val="0"/>
        <w:autoSpaceDN w:val="0"/>
        <w:adjustRightInd w:val="0"/>
        <w:rPr>
          <w:sz w:val="22"/>
          <w:szCs w:val="22"/>
          <w:lang w:eastAsia="lv-LV"/>
        </w:rPr>
      </w:pPr>
    </w:p>
    <w:p w:rsidR="00453F64" w:rsidRDefault="00A20D32" w:rsidP="00453F64">
      <w:pPr>
        <w:autoSpaceDE w:val="0"/>
        <w:autoSpaceDN w:val="0"/>
        <w:adjustRightInd w:val="0"/>
        <w:rPr>
          <w:sz w:val="22"/>
          <w:szCs w:val="22"/>
          <w:lang w:eastAsia="lv-LV"/>
        </w:rPr>
      </w:pPr>
      <w:r>
        <w:rPr>
          <w:sz w:val="22"/>
          <w:szCs w:val="22"/>
          <w:lang w:eastAsia="lv-LV"/>
        </w:rPr>
        <w:t>Reģistrācijas Nr.:</w:t>
      </w:r>
    </w:p>
    <w:p w:rsidR="00A20D32" w:rsidRPr="00F405A5" w:rsidRDefault="00A20D32" w:rsidP="00453F64">
      <w:pPr>
        <w:autoSpaceDE w:val="0"/>
        <w:autoSpaceDN w:val="0"/>
        <w:adjustRightInd w:val="0"/>
        <w:rPr>
          <w:sz w:val="22"/>
          <w:szCs w:val="22"/>
          <w:lang w:eastAsia="lv-LV"/>
        </w:rPr>
      </w:pPr>
    </w:p>
    <w:p w:rsidR="00A20D32" w:rsidRDefault="00453F64" w:rsidP="00453F64">
      <w:pPr>
        <w:autoSpaceDE w:val="0"/>
        <w:autoSpaceDN w:val="0"/>
        <w:adjustRightInd w:val="0"/>
        <w:rPr>
          <w:sz w:val="22"/>
          <w:szCs w:val="22"/>
          <w:lang w:eastAsia="lv-LV"/>
        </w:rPr>
      </w:pPr>
      <w:r w:rsidRPr="00F405A5">
        <w:rPr>
          <w:sz w:val="22"/>
          <w:szCs w:val="22"/>
          <w:lang w:eastAsia="lv-LV"/>
        </w:rPr>
        <w:t xml:space="preserve">Juridiskā adrese: </w:t>
      </w:r>
      <w:r w:rsidRPr="00F405A5">
        <w:rPr>
          <w:sz w:val="22"/>
          <w:szCs w:val="22"/>
          <w:lang w:eastAsia="lv-LV"/>
        </w:rPr>
        <w:tab/>
      </w:r>
    </w:p>
    <w:p w:rsidR="00453F64" w:rsidRPr="00F405A5" w:rsidRDefault="00453F64" w:rsidP="00453F64">
      <w:pPr>
        <w:autoSpaceDE w:val="0"/>
        <w:autoSpaceDN w:val="0"/>
        <w:adjustRightInd w:val="0"/>
        <w:rPr>
          <w:sz w:val="22"/>
          <w:szCs w:val="22"/>
          <w:lang w:eastAsia="lv-LV"/>
        </w:rPr>
      </w:pPr>
      <w:r w:rsidRPr="00F405A5">
        <w:rPr>
          <w:sz w:val="22"/>
          <w:szCs w:val="22"/>
          <w:lang w:eastAsia="lv-LV"/>
        </w:rPr>
        <w:tab/>
      </w:r>
      <w:r w:rsidRPr="00F405A5">
        <w:rPr>
          <w:sz w:val="22"/>
          <w:szCs w:val="22"/>
          <w:lang w:eastAsia="lv-LV"/>
        </w:rPr>
        <w:tab/>
      </w:r>
      <w:r w:rsidRPr="00F405A5">
        <w:rPr>
          <w:sz w:val="22"/>
          <w:szCs w:val="22"/>
          <w:lang w:eastAsia="lv-LV"/>
        </w:rPr>
        <w:tab/>
        <w:t xml:space="preserve"> </w:t>
      </w:r>
    </w:p>
    <w:p w:rsidR="00453F64" w:rsidRDefault="00453F64" w:rsidP="00453F64">
      <w:pPr>
        <w:autoSpaceDE w:val="0"/>
        <w:autoSpaceDN w:val="0"/>
        <w:adjustRightInd w:val="0"/>
        <w:rPr>
          <w:sz w:val="22"/>
          <w:szCs w:val="22"/>
          <w:lang w:eastAsia="lv-LV"/>
        </w:rPr>
      </w:pPr>
      <w:r w:rsidRPr="00F405A5">
        <w:rPr>
          <w:sz w:val="22"/>
          <w:szCs w:val="22"/>
          <w:lang w:eastAsia="lv-LV"/>
        </w:rPr>
        <w:t>Bankas rekvizīti:</w:t>
      </w:r>
    </w:p>
    <w:p w:rsidR="00A20D32" w:rsidRPr="00F405A5" w:rsidRDefault="00A20D32" w:rsidP="00453F64">
      <w:pPr>
        <w:autoSpaceDE w:val="0"/>
        <w:autoSpaceDN w:val="0"/>
        <w:adjustRightInd w:val="0"/>
        <w:rPr>
          <w:sz w:val="22"/>
          <w:szCs w:val="22"/>
          <w:lang w:eastAsia="lv-LV"/>
        </w:rPr>
      </w:pPr>
    </w:p>
    <w:p w:rsidR="00A20D32" w:rsidRDefault="00A20D32" w:rsidP="00453F64">
      <w:pPr>
        <w:autoSpaceDE w:val="0"/>
        <w:autoSpaceDN w:val="0"/>
        <w:adjustRightInd w:val="0"/>
        <w:rPr>
          <w:sz w:val="22"/>
          <w:szCs w:val="22"/>
          <w:lang w:eastAsia="lv-LV"/>
        </w:rPr>
      </w:pPr>
      <w:r>
        <w:rPr>
          <w:sz w:val="22"/>
          <w:szCs w:val="22"/>
          <w:lang w:eastAsia="lv-LV"/>
        </w:rPr>
        <w:t xml:space="preserve">Pretendenta vai tā pilnvarotās personas </w:t>
      </w:r>
      <w:r w:rsidR="00453F64" w:rsidRPr="00F405A5">
        <w:rPr>
          <w:sz w:val="22"/>
          <w:szCs w:val="22"/>
          <w:lang w:eastAsia="lv-LV"/>
        </w:rPr>
        <w:t>vārds, uzvārds:</w:t>
      </w:r>
    </w:p>
    <w:p w:rsidR="00A20D32" w:rsidRDefault="00453F64" w:rsidP="00453F64">
      <w:pPr>
        <w:autoSpaceDE w:val="0"/>
        <w:autoSpaceDN w:val="0"/>
        <w:adjustRightInd w:val="0"/>
        <w:rPr>
          <w:sz w:val="22"/>
          <w:szCs w:val="22"/>
          <w:lang w:eastAsia="lv-LV"/>
        </w:rPr>
      </w:pPr>
      <w:r w:rsidRPr="00F405A5">
        <w:rPr>
          <w:sz w:val="22"/>
          <w:szCs w:val="22"/>
          <w:lang w:eastAsia="lv-LV"/>
        </w:rPr>
        <w:tab/>
      </w:r>
      <w:r w:rsidRPr="00F405A5">
        <w:rPr>
          <w:sz w:val="22"/>
          <w:szCs w:val="22"/>
          <w:lang w:eastAsia="lv-LV"/>
        </w:rPr>
        <w:tab/>
      </w:r>
    </w:p>
    <w:p w:rsidR="00A20D32" w:rsidRDefault="00453F64" w:rsidP="00453F64">
      <w:pPr>
        <w:autoSpaceDE w:val="0"/>
        <w:autoSpaceDN w:val="0"/>
        <w:adjustRightInd w:val="0"/>
        <w:rPr>
          <w:sz w:val="22"/>
          <w:szCs w:val="22"/>
          <w:lang w:eastAsia="lv-LV"/>
        </w:rPr>
      </w:pPr>
      <w:r w:rsidRPr="00F405A5">
        <w:rPr>
          <w:sz w:val="22"/>
          <w:szCs w:val="22"/>
          <w:lang w:eastAsia="lv-LV"/>
        </w:rPr>
        <w:t>Tālrunis:</w:t>
      </w:r>
      <w:r w:rsidRPr="00F405A5">
        <w:rPr>
          <w:sz w:val="22"/>
          <w:szCs w:val="22"/>
          <w:lang w:eastAsia="lv-LV"/>
        </w:rPr>
        <w:tab/>
      </w:r>
      <w:r w:rsidRPr="00F405A5">
        <w:rPr>
          <w:sz w:val="22"/>
          <w:szCs w:val="22"/>
          <w:lang w:eastAsia="lv-LV"/>
        </w:rPr>
        <w:tab/>
      </w:r>
      <w:r w:rsidRPr="00F405A5">
        <w:rPr>
          <w:sz w:val="22"/>
          <w:szCs w:val="22"/>
          <w:lang w:eastAsia="lv-LV"/>
        </w:rPr>
        <w:tab/>
      </w:r>
    </w:p>
    <w:p w:rsidR="00A20D32" w:rsidRDefault="00A20D32" w:rsidP="00453F64">
      <w:pPr>
        <w:autoSpaceDE w:val="0"/>
        <w:autoSpaceDN w:val="0"/>
        <w:adjustRightInd w:val="0"/>
        <w:rPr>
          <w:sz w:val="22"/>
          <w:szCs w:val="22"/>
          <w:lang w:eastAsia="lv-LV"/>
        </w:rPr>
      </w:pPr>
    </w:p>
    <w:p w:rsidR="00A20D32" w:rsidRDefault="00453F64" w:rsidP="00453F64">
      <w:pPr>
        <w:autoSpaceDE w:val="0"/>
        <w:autoSpaceDN w:val="0"/>
        <w:adjustRightInd w:val="0"/>
        <w:rPr>
          <w:sz w:val="22"/>
          <w:szCs w:val="22"/>
          <w:lang w:eastAsia="lv-LV"/>
        </w:rPr>
      </w:pPr>
      <w:r w:rsidRPr="00F405A5">
        <w:rPr>
          <w:sz w:val="22"/>
          <w:szCs w:val="22"/>
          <w:lang w:eastAsia="lv-LV"/>
        </w:rPr>
        <w:t>E-pasta adrese:</w:t>
      </w:r>
      <w:r w:rsidRPr="00F405A5">
        <w:rPr>
          <w:sz w:val="22"/>
          <w:szCs w:val="22"/>
          <w:lang w:eastAsia="lv-LV"/>
        </w:rPr>
        <w:tab/>
      </w:r>
      <w:r w:rsidRPr="00F405A5">
        <w:rPr>
          <w:sz w:val="22"/>
          <w:szCs w:val="22"/>
          <w:lang w:eastAsia="lv-LV"/>
        </w:rPr>
        <w:tab/>
      </w:r>
      <w:r w:rsidRPr="00F405A5">
        <w:rPr>
          <w:sz w:val="22"/>
          <w:szCs w:val="22"/>
          <w:lang w:eastAsia="lv-LV"/>
        </w:rPr>
        <w:tab/>
      </w:r>
      <w:r w:rsidRPr="00F405A5">
        <w:rPr>
          <w:sz w:val="22"/>
          <w:szCs w:val="22"/>
          <w:lang w:eastAsia="lv-LV"/>
        </w:rPr>
        <w:tab/>
      </w:r>
    </w:p>
    <w:p w:rsidR="00A20D32" w:rsidRDefault="00A20D32" w:rsidP="00453F64">
      <w:pPr>
        <w:autoSpaceDE w:val="0"/>
        <w:autoSpaceDN w:val="0"/>
        <w:adjustRightInd w:val="0"/>
        <w:rPr>
          <w:sz w:val="22"/>
          <w:szCs w:val="22"/>
          <w:lang w:eastAsia="lv-LV"/>
        </w:rPr>
      </w:pPr>
    </w:p>
    <w:p w:rsidR="00453F64" w:rsidRPr="00F405A5" w:rsidRDefault="00453F64" w:rsidP="00453F64">
      <w:pPr>
        <w:autoSpaceDE w:val="0"/>
        <w:autoSpaceDN w:val="0"/>
        <w:adjustRightInd w:val="0"/>
        <w:rPr>
          <w:sz w:val="22"/>
          <w:szCs w:val="22"/>
          <w:lang w:eastAsia="lv-LV"/>
        </w:rPr>
      </w:pPr>
      <w:r w:rsidRPr="00F405A5">
        <w:rPr>
          <w:sz w:val="22"/>
          <w:szCs w:val="22"/>
          <w:lang w:eastAsia="lv-LV"/>
        </w:rPr>
        <w:t>Tīmekļa vietnes adrese</w:t>
      </w:r>
      <w:r w:rsidR="00A07F37">
        <w:rPr>
          <w:sz w:val="22"/>
          <w:szCs w:val="22"/>
          <w:lang w:eastAsia="lv-LV"/>
        </w:rPr>
        <w:t xml:space="preserve"> (ja ir)</w:t>
      </w:r>
      <w:r w:rsidRPr="00F405A5">
        <w:rPr>
          <w:sz w:val="22"/>
          <w:szCs w:val="22"/>
          <w:lang w:eastAsia="lv-LV"/>
        </w:rPr>
        <w:t>:</w:t>
      </w:r>
    </w:p>
    <w:p w:rsidR="00453F64" w:rsidRDefault="00453F64" w:rsidP="00453F64">
      <w:pPr>
        <w:autoSpaceDE w:val="0"/>
        <w:autoSpaceDN w:val="0"/>
        <w:adjustRightInd w:val="0"/>
        <w:rPr>
          <w:b/>
          <w:bCs/>
          <w:i/>
          <w:iCs/>
          <w:sz w:val="22"/>
          <w:szCs w:val="22"/>
          <w:lang w:eastAsia="lv-LV"/>
        </w:rPr>
      </w:pPr>
    </w:p>
    <w:p w:rsidR="00AE51A3" w:rsidRPr="00A07F37" w:rsidRDefault="00A07F37" w:rsidP="00453F64">
      <w:pPr>
        <w:autoSpaceDE w:val="0"/>
        <w:autoSpaceDN w:val="0"/>
        <w:adjustRightInd w:val="0"/>
        <w:rPr>
          <w:bCs/>
          <w:iCs/>
          <w:sz w:val="22"/>
          <w:szCs w:val="22"/>
          <w:lang w:eastAsia="lv-LV"/>
        </w:rPr>
      </w:pPr>
      <w:r w:rsidRPr="00A07F37">
        <w:rPr>
          <w:bCs/>
          <w:iCs/>
          <w:sz w:val="22"/>
          <w:szCs w:val="22"/>
          <w:lang w:eastAsia="lv-LV"/>
        </w:rPr>
        <w:t xml:space="preserve">Kontaktpersona līguma slēgšanas jautājumos: </w:t>
      </w:r>
    </w:p>
    <w:p w:rsidR="00A07F37" w:rsidRPr="00F405A5" w:rsidRDefault="00A07F37" w:rsidP="00453F64">
      <w:pPr>
        <w:autoSpaceDE w:val="0"/>
        <w:autoSpaceDN w:val="0"/>
        <w:adjustRightInd w:val="0"/>
        <w:rPr>
          <w:b/>
          <w:bCs/>
          <w:i/>
          <w:iCs/>
          <w:sz w:val="22"/>
          <w:szCs w:val="22"/>
          <w:lang w:eastAsia="lv-LV"/>
        </w:rPr>
      </w:pPr>
    </w:p>
    <w:p w:rsidR="00453F64" w:rsidRPr="00F405A5" w:rsidRDefault="00453F64" w:rsidP="00453F64">
      <w:pPr>
        <w:autoSpaceDE w:val="0"/>
        <w:autoSpaceDN w:val="0"/>
        <w:adjustRightInd w:val="0"/>
        <w:rPr>
          <w:b/>
          <w:bCs/>
          <w:i/>
          <w:iCs/>
          <w:sz w:val="22"/>
          <w:szCs w:val="22"/>
          <w:lang w:eastAsia="lv-LV"/>
        </w:rPr>
      </w:pPr>
      <w:r w:rsidRPr="00F405A5">
        <w:rPr>
          <w:b/>
          <w:bCs/>
          <w:i/>
          <w:iCs/>
          <w:sz w:val="22"/>
          <w:szCs w:val="22"/>
          <w:lang w:eastAsia="lv-LV"/>
        </w:rPr>
        <w:t>Datums</w:t>
      </w:r>
    </w:p>
    <w:p w:rsidR="00453F64" w:rsidRPr="00F405A5" w:rsidRDefault="00453F64" w:rsidP="00453F64">
      <w:pPr>
        <w:autoSpaceDE w:val="0"/>
        <w:autoSpaceDN w:val="0"/>
        <w:adjustRightInd w:val="0"/>
        <w:jc w:val="both"/>
        <w:rPr>
          <w:b/>
          <w:bCs/>
          <w:sz w:val="22"/>
          <w:szCs w:val="22"/>
        </w:rPr>
      </w:pPr>
      <w:r w:rsidRPr="00F405A5">
        <w:rPr>
          <w:b/>
          <w:bCs/>
          <w:i/>
          <w:iCs/>
          <w:sz w:val="22"/>
          <w:szCs w:val="22"/>
          <w:lang w:eastAsia="lv-LV"/>
        </w:rPr>
        <w:t>Pretendenta vai tā pilnvarotās personas paraksts, tā atšifrējums, zīmogs (ja ir)</w:t>
      </w:r>
    </w:p>
    <w:p w:rsidR="00453F64" w:rsidRDefault="00453F64" w:rsidP="00453F64">
      <w:pPr>
        <w:jc w:val="right"/>
      </w:pPr>
    </w:p>
    <w:p w:rsidR="00453F64" w:rsidRDefault="00453F64" w:rsidP="00453F64">
      <w:pPr>
        <w:jc w:val="right"/>
      </w:pPr>
    </w:p>
    <w:p w:rsidR="00433CE3" w:rsidRDefault="00433CE3" w:rsidP="00453F64"/>
    <w:sectPr w:rsidR="00433CE3" w:rsidSect="00453F64">
      <w:footerReference w:type="default" r:id="rId17"/>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312" w:rsidRDefault="00AF7865">
      <w:r>
        <w:separator/>
      </w:r>
    </w:p>
  </w:endnote>
  <w:endnote w:type="continuationSeparator" w:id="0">
    <w:p w:rsidR="00951312" w:rsidRDefault="00AF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5D9" w:rsidRDefault="00CA461B" w:rsidP="00FF15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F15D9" w:rsidRDefault="002A7A7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5D9" w:rsidRDefault="00CA461B">
    <w:pPr>
      <w:pStyle w:val="Kjene"/>
      <w:jc w:val="right"/>
    </w:pPr>
    <w:r>
      <w:fldChar w:fldCharType="begin"/>
    </w:r>
    <w:r>
      <w:instrText>PAGE   \* MERGEFORMAT</w:instrText>
    </w:r>
    <w:r>
      <w:fldChar w:fldCharType="separate"/>
    </w:r>
    <w:r w:rsidR="00176631">
      <w:rPr>
        <w:noProof/>
      </w:rPr>
      <w:t>2</w:t>
    </w:r>
    <w:r>
      <w:fldChar w:fldCharType="end"/>
    </w:r>
  </w:p>
  <w:p w:rsidR="00FF15D9" w:rsidRDefault="002A7A7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5D9" w:rsidRDefault="00CA461B">
    <w:pPr>
      <w:pStyle w:val="Kjene"/>
      <w:jc w:val="right"/>
    </w:pPr>
    <w:r>
      <w:fldChar w:fldCharType="begin"/>
    </w:r>
    <w:r>
      <w:instrText>PAGE   \* MERGEFORMAT</w:instrText>
    </w:r>
    <w:r>
      <w:fldChar w:fldCharType="separate"/>
    </w:r>
    <w:r w:rsidR="00176631">
      <w:rPr>
        <w:noProof/>
      </w:rPr>
      <w:t>1</w:t>
    </w:r>
    <w:r>
      <w:fldChar w:fldCharType="end"/>
    </w:r>
  </w:p>
  <w:p w:rsidR="00FF15D9" w:rsidRDefault="002A7A7E">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DD1" w:rsidRDefault="00453F64">
    <w:pPr>
      <w:pStyle w:val="Kjene"/>
      <w:jc w:val="right"/>
    </w:pPr>
    <w:r>
      <w:rPr>
        <w:lang w:val="en-US"/>
      </w:rPr>
      <w:fldChar w:fldCharType="begin"/>
    </w:r>
    <w:r>
      <w:instrText>PAGE   \* MERGEFORMAT</w:instrText>
    </w:r>
    <w:r>
      <w:rPr>
        <w:lang w:val="en-US"/>
      </w:rPr>
      <w:fldChar w:fldCharType="separate"/>
    </w:r>
    <w:r w:rsidR="00A20D32">
      <w:rPr>
        <w:noProof/>
      </w:rPr>
      <w:t>8</w:t>
    </w:r>
    <w:r>
      <w:rPr>
        <w:noProof/>
      </w:rPr>
      <w:fldChar w:fldCharType="end"/>
    </w:r>
  </w:p>
  <w:p w:rsidR="005B0DD1" w:rsidRDefault="002A7A7E" w:rsidP="00C44AC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312" w:rsidRDefault="00AF7865">
      <w:r>
        <w:separator/>
      </w:r>
    </w:p>
  </w:footnote>
  <w:footnote w:type="continuationSeparator" w:id="0">
    <w:p w:rsidR="00951312" w:rsidRDefault="00AF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5D9" w:rsidRPr="006B041C" w:rsidRDefault="002A7A7E" w:rsidP="00FF15D9">
    <w:pPr>
      <w:pStyle w:val="Galvene"/>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D18"/>
    <w:multiLevelType w:val="hybridMultilevel"/>
    <w:tmpl w:val="639CAF7C"/>
    <w:lvl w:ilvl="0" w:tplc="0426000F">
      <w:start w:val="1"/>
      <w:numFmt w:val="decimal"/>
      <w:lvlText w:val="%1."/>
      <w:lvlJc w:val="left"/>
      <w:pPr>
        <w:ind w:left="720" w:hanging="360"/>
      </w:pPr>
    </w:lvl>
    <w:lvl w:ilvl="1" w:tplc="CDDE44AC">
      <w:start w:val="1"/>
      <w:numFmt w:val="lowerLetter"/>
      <w:lvlText w:val="%2)"/>
      <w:lvlJc w:val="left"/>
      <w:pPr>
        <w:ind w:left="1440" w:hanging="360"/>
      </w:pPr>
      <w:rPr>
        <w:rFonts w:ascii="Times New Roman" w:eastAsia="Arial Unicode MS" w:hAnsi="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52E6368"/>
    <w:multiLevelType w:val="multilevel"/>
    <w:tmpl w:val="0C80C4F2"/>
    <w:lvl w:ilvl="0">
      <w:start w:val="1"/>
      <w:numFmt w:val="upperRoman"/>
      <w:lvlText w:val="%1."/>
      <w:lvlJc w:val="left"/>
      <w:pPr>
        <w:ind w:left="4406" w:hanging="720"/>
      </w:pPr>
      <w:rPr>
        <w:rFonts w:hint="default"/>
      </w:rPr>
    </w:lvl>
    <w:lvl w:ilvl="1">
      <w:start w:val="1"/>
      <w:numFmt w:val="decimal"/>
      <w:isLgl/>
      <w:lvlText w:val="%1.%2."/>
      <w:lvlJc w:val="left"/>
      <w:pPr>
        <w:ind w:left="1953" w:hanging="960"/>
      </w:pPr>
      <w:rPr>
        <w:rFonts w:hint="default"/>
        <w:b w:val="0"/>
        <w:bCs w:val="0"/>
      </w:rPr>
    </w:lvl>
    <w:lvl w:ilvl="2">
      <w:start w:val="1"/>
      <w:numFmt w:val="decimal"/>
      <w:isLgl/>
      <w:lvlText w:val="%1.%2.%3."/>
      <w:lvlJc w:val="left"/>
      <w:pPr>
        <w:ind w:left="8190" w:hanging="960"/>
      </w:pPr>
      <w:rPr>
        <w:rFonts w:hint="default"/>
        <w:b w:val="0"/>
        <w:bCs w:val="0"/>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C1D63DD"/>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0A32710"/>
    <w:multiLevelType w:val="multilevel"/>
    <w:tmpl w:val="722EE29A"/>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2"/>
      <w:numFmt w:val="decimal"/>
      <w:lvlText w:val="%1.%2."/>
      <w:lvlJc w:val="left"/>
      <w:pPr>
        <w:tabs>
          <w:tab w:val="num" w:pos="360"/>
        </w:tabs>
        <w:ind w:left="360" w:hanging="360"/>
      </w:pPr>
      <w:rPr>
        <w:rFonts w:ascii="Times New Roman" w:hAnsi="Times New Roman" w:cs="Times New Roman" w:hint="default"/>
        <w:sz w:val="24"/>
      </w:rPr>
    </w:lvl>
    <w:lvl w:ilvl="2">
      <w:start w:val="5"/>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num w:numId="1">
    <w:abstractNumId w:val="1"/>
  </w:num>
  <w:num w:numId="2">
    <w:abstractNumId w:val="4"/>
  </w:num>
  <w:num w:numId="3">
    <w:abstractNumId w:val="3"/>
  </w:num>
  <w:num w:numId="4">
    <w:abstractNumId w:val="2"/>
  </w:num>
  <w:num w:numId="5">
    <w:abstractNumId w:val="5"/>
    <w:lvlOverride w:ilvl="0">
      <w:startOverride w:val="1"/>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2B"/>
    <w:rsid w:val="00073CE8"/>
    <w:rsid w:val="00077772"/>
    <w:rsid w:val="00103C83"/>
    <w:rsid w:val="00166B4E"/>
    <w:rsid w:val="00176631"/>
    <w:rsid w:val="001B11A7"/>
    <w:rsid w:val="001C5644"/>
    <w:rsid w:val="001F0113"/>
    <w:rsid w:val="00237904"/>
    <w:rsid w:val="00293D57"/>
    <w:rsid w:val="002A7A7E"/>
    <w:rsid w:val="002B7B6D"/>
    <w:rsid w:val="002C2151"/>
    <w:rsid w:val="002C68EA"/>
    <w:rsid w:val="002F632E"/>
    <w:rsid w:val="003F2D34"/>
    <w:rsid w:val="00421B20"/>
    <w:rsid w:val="00433CE3"/>
    <w:rsid w:val="004364F4"/>
    <w:rsid w:val="00453F64"/>
    <w:rsid w:val="00457F83"/>
    <w:rsid w:val="00486D08"/>
    <w:rsid w:val="004A1B13"/>
    <w:rsid w:val="004D03C4"/>
    <w:rsid w:val="0050262B"/>
    <w:rsid w:val="00556706"/>
    <w:rsid w:val="005C3EAE"/>
    <w:rsid w:val="005D5097"/>
    <w:rsid w:val="005E4DFF"/>
    <w:rsid w:val="005F4D0B"/>
    <w:rsid w:val="006855D4"/>
    <w:rsid w:val="00693DFA"/>
    <w:rsid w:val="007000AA"/>
    <w:rsid w:val="00742557"/>
    <w:rsid w:val="007B4758"/>
    <w:rsid w:val="00802AB1"/>
    <w:rsid w:val="0082126B"/>
    <w:rsid w:val="00892ED9"/>
    <w:rsid w:val="008B1CC3"/>
    <w:rsid w:val="00935DE5"/>
    <w:rsid w:val="00951312"/>
    <w:rsid w:val="00962FAD"/>
    <w:rsid w:val="00974FBD"/>
    <w:rsid w:val="009E4625"/>
    <w:rsid w:val="00A07F37"/>
    <w:rsid w:val="00A20D32"/>
    <w:rsid w:val="00A21DBC"/>
    <w:rsid w:val="00A23F03"/>
    <w:rsid w:val="00A27999"/>
    <w:rsid w:val="00A57DDB"/>
    <w:rsid w:val="00AE51A3"/>
    <w:rsid w:val="00AF7865"/>
    <w:rsid w:val="00B321C3"/>
    <w:rsid w:val="00B373CC"/>
    <w:rsid w:val="00B62256"/>
    <w:rsid w:val="00B70B7E"/>
    <w:rsid w:val="00BB2C90"/>
    <w:rsid w:val="00BE4B8E"/>
    <w:rsid w:val="00C064DA"/>
    <w:rsid w:val="00C12064"/>
    <w:rsid w:val="00C22D52"/>
    <w:rsid w:val="00CA461B"/>
    <w:rsid w:val="00CC6DC0"/>
    <w:rsid w:val="00CE3CAA"/>
    <w:rsid w:val="00D73D55"/>
    <w:rsid w:val="00D81A21"/>
    <w:rsid w:val="00DC168E"/>
    <w:rsid w:val="00DD02B6"/>
    <w:rsid w:val="00E0447A"/>
    <w:rsid w:val="00E4658D"/>
    <w:rsid w:val="00E573C8"/>
    <w:rsid w:val="00E815D9"/>
    <w:rsid w:val="00EB79FF"/>
    <w:rsid w:val="00ED2B96"/>
    <w:rsid w:val="00F0663C"/>
    <w:rsid w:val="00F65628"/>
    <w:rsid w:val="00F67725"/>
    <w:rsid w:val="00F905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97AA"/>
  <w15:chartTrackingRefBased/>
  <w15:docId w15:val="{ED3C7AB4-F45F-4A5D-B572-164B1C1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0262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50262B"/>
    <w:pPr>
      <w:tabs>
        <w:tab w:val="center" w:pos="4153"/>
        <w:tab w:val="right" w:pos="8306"/>
      </w:tabs>
    </w:pPr>
  </w:style>
  <w:style w:type="character" w:customStyle="1" w:styleId="GalveneRakstz">
    <w:name w:val="Galvene Rakstz."/>
    <w:basedOn w:val="Noklusjumarindkopasfonts"/>
    <w:link w:val="Galvene"/>
    <w:rsid w:val="0050262B"/>
    <w:rPr>
      <w:rFonts w:ascii="Times New Roman" w:eastAsia="Times New Roman" w:hAnsi="Times New Roman" w:cs="Times New Roman"/>
      <w:sz w:val="24"/>
      <w:szCs w:val="24"/>
    </w:rPr>
  </w:style>
  <w:style w:type="paragraph" w:styleId="Nosaukums">
    <w:name w:val="Title"/>
    <w:basedOn w:val="Parasts"/>
    <w:link w:val="NosaukumsRakstz"/>
    <w:qFormat/>
    <w:rsid w:val="0050262B"/>
    <w:pPr>
      <w:shd w:val="clear" w:color="auto" w:fill="FFFFFF"/>
      <w:autoSpaceDE w:val="0"/>
      <w:autoSpaceDN w:val="0"/>
      <w:adjustRightInd w:val="0"/>
      <w:jc w:val="center"/>
    </w:pPr>
    <w:rPr>
      <w:color w:val="000000"/>
      <w:sz w:val="28"/>
    </w:rPr>
  </w:style>
  <w:style w:type="character" w:customStyle="1" w:styleId="NosaukumsRakstz">
    <w:name w:val="Nosaukums Rakstz."/>
    <w:basedOn w:val="Noklusjumarindkopasfonts"/>
    <w:link w:val="Nosaukums"/>
    <w:rsid w:val="0050262B"/>
    <w:rPr>
      <w:rFonts w:ascii="Times New Roman" w:eastAsia="Times New Roman" w:hAnsi="Times New Roman" w:cs="Times New Roman"/>
      <w:color w:val="000000"/>
      <w:sz w:val="28"/>
      <w:szCs w:val="24"/>
      <w:shd w:val="clear" w:color="auto" w:fill="FFFFFF"/>
    </w:rPr>
  </w:style>
  <w:style w:type="character" w:styleId="Hipersaite">
    <w:name w:val="Hyperlink"/>
    <w:rsid w:val="0050262B"/>
    <w:rPr>
      <w:color w:val="0000FF"/>
      <w:u w:val="single"/>
    </w:rPr>
  </w:style>
  <w:style w:type="paragraph" w:customStyle="1" w:styleId="StyleStyle2Justified">
    <w:name w:val="Style Style2 + Justified"/>
    <w:basedOn w:val="Parasts"/>
    <w:rsid w:val="0050262B"/>
    <w:pPr>
      <w:numPr>
        <w:numId w:val="1"/>
      </w:numPr>
      <w:tabs>
        <w:tab w:val="left" w:pos="1080"/>
      </w:tabs>
      <w:spacing w:before="240" w:after="120"/>
      <w:jc w:val="both"/>
    </w:pPr>
    <w:rPr>
      <w:szCs w:val="20"/>
    </w:rPr>
  </w:style>
  <w:style w:type="paragraph" w:customStyle="1" w:styleId="a">
    <w:name w:val="Заголовок таблицы"/>
    <w:basedOn w:val="Parasts"/>
    <w:rsid w:val="0050262B"/>
    <w:pPr>
      <w:suppressLineNumbers/>
      <w:suppressAutoHyphens/>
      <w:jc w:val="center"/>
    </w:pPr>
    <w:rPr>
      <w:b/>
      <w:bCs/>
      <w:lang w:eastAsia="ar-SA"/>
    </w:rPr>
  </w:style>
  <w:style w:type="paragraph" w:styleId="Sarakstarindkopa">
    <w:name w:val="List Paragraph"/>
    <w:basedOn w:val="Parasts"/>
    <w:qFormat/>
    <w:rsid w:val="0050262B"/>
    <w:pPr>
      <w:ind w:left="720"/>
      <w:contextualSpacing/>
    </w:pPr>
    <w:rPr>
      <w:lang w:eastAsia="lv-LV"/>
    </w:rPr>
  </w:style>
  <w:style w:type="paragraph" w:styleId="Kjene">
    <w:name w:val="footer"/>
    <w:basedOn w:val="Parasts"/>
    <w:link w:val="KjeneRakstz"/>
    <w:uiPriority w:val="99"/>
    <w:rsid w:val="0050262B"/>
    <w:pPr>
      <w:tabs>
        <w:tab w:val="center" w:pos="4153"/>
        <w:tab w:val="right" w:pos="8306"/>
      </w:tabs>
    </w:pPr>
  </w:style>
  <w:style w:type="character" w:customStyle="1" w:styleId="KjeneRakstz">
    <w:name w:val="Kājene Rakstz."/>
    <w:basedOn w:val="Noklusjumarindkopasfonts"/>
    <w:link w:val="Kjene"/>
    <w:uiPriority w:val="99"/>
    <w:rsid w:val="0050262B"/>
    <w:rPr>
      <w:rFonts w:ascii="Times New Roman" w:eastAsia="Times New Roman" w:hAnsi="Times New Roman" w:cs="Times New Roman"/>
      <w:sz w:val="24"/>
      <w:szCs w:val="24"/>
    </w:rPr>
  </w:style>
  <w:style w:type="character" w:styleId="Lappusesnumurs">
    <w:name w:val="page number"/>
    <w:basedOn w:val="Noklusjumarindkopasfonts"/>
    <w:rsid w:val="0050262B"/>
  </w:style>
  <w:style w:type="paragraph" w:styleId="Parakstszemobjekta">
    <w:name w:val="caption"/>
    <w:basedOn w:val="Parasts"/>
    <w:next w:val="Parasts"/>
    <w:qFormat/>
    <w:rsid w:val="0050262B"/>
    <w:pPr>
      <w:suppressAutoHyphens/>
      <w:autoSpaceDN w:val="0"/>
      <w:jc w:val="center"/>
      <w:textAlignment w:val="baseline"/>
    </w:pPr>
    <w:rPr>
      <w:b/>
      <w:bCs/>
      <w:sz w:val="28"/>
    </w:rPr>
  </w:style>
  <w:style w:type="paragraph" w:styleId="Bezatstarpm">
    <w:name w:val="No Spacing"/>
    <w:uiPriority w:val="1"/>
    <w:qFormat/>
    <w:rsid w:val="00453F64"/>
    <w:pPr>
      <w:spacing w:after="0" w:line="240" w:lineRule="auto"/>
    </w:pPr>
    <w:rPr>
      <w:rFonts w:ascii="Times New Roman" w:eastAsia="Times New Roman" w:hAnsi="Times New Roman" w:cs="Times New Roman"/>
      <w:sz w:val="24"/>
      <w:szCs w:val="24"/>
      <w:lang w:eastAsia="en-GB"/>
    </w:rPr>
  </w:style>
  <w:style w:type="paragraph" w:styleId="Balonteksts">
    <w:name w:val="Balloon Text"/>
    <w:basedOn w:val="Parasts"/>
    <w:link w:val="BalontekstsRakstz"/>
    <w:uiPriority w:val="99"/>
    <w:semiHidden/>
    <w:unhideWhenUsed/>
    <w:rsid w:val="00B6225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62256"/>
    <w:rPr>
      <w:rFonts w:ascii="Segoe UI" w:eastAsia="Times New Roman" w:hAnsi="Segoe UI" w:cs="Segoe UI"/>
      <w:sz w:val="18"/>
      <w:szCs w:val="18"/>
    </w:rPr>
  </w:style>
  <w:style w:type="character" w:styleId="Neatrisintapieminana">
    <w:name w:val="Unresolved Mention"/>
    <w:basedOn w:val="Noklusjumarindkopasfonts"/>
    <w:uiPriority w:val="99"/>
    <w:semiHidden/>
    <w:unhideWhenUsed/>
    <w:rsid w:val="00B70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s.burunovs@lcb.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cb.lv"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ejs.burunovs@lcb.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cb.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lena.sapkova@lcb.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8D31-7D9F-4DA2-B447-4B12A83A7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5971</Words>
  <Characters>3404</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Šapkova</dc:creator>
  <cp:keywords/>
  <dc:description/>
  <cp:lastModifiedBy>Jeļena Šapkova</cp:lastModifiedBy>
  <cp:revision>3</cp:revision>
  <cp:lastPrinted>2023-10-03T10:03:00Z</cp:lastPrinted>
  <dcterms:created xsi:type="dcterms:W3CDTF">2025-10-27T11:43:00Z</dcterms:created>
  <dcterms:modified xsi:type="dcterms:W3CDTF">2025-10-27T11:45:00Z</dcterms:modified>
</cp:coreProperties>
</file>