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754" w:rsidRPr="004B6E18" w:rsidRDefault="00501754" w:rsidP="00501754">
      <w:pPr>
        <w:suppressAutoHyphens w:val="0"/>
        <w:jc w:val="right"/>
        <w:rPr>
          <w:b/>
          <w:bCs/>
          <w:color w:val="000000"/>
        </w:rPr>
      </w:pPr>
      <w:bookmarkStart w:id="0" w:name="_Hlk166143122"/>
      <w:r>
        <w:rPr>
          <w:b/>
          <w:bCs/>
          <w:color w:val="000000"/>
        </w:rPr>
        <w:t>SASKAŅOTS</w:t>
      </w:r>
    </w:p>
    <w:p w:rsidR="00501754" w:rsidRPr="004B6E18" w:rsidRDefault="00501754" w:rsidP="00501754">
      <w:pPr>
        <w:suppressAutoHyphens w:val="0"/>
        <w:jc w:val="right"/>
        <w:rPr>
          <w:color w:val="000000"/>
          <w:lang w:eastAsia="en-GB"/>
        </w:rPr>
      </w:pPr>
      <w:r w:rsidRPr="004B6E18">
        <w:rPr>
          <w:color w:val="000000"/>
          <w:lang w:eastAsia="en-GB"/>
        </w:rPr>
        <w:t>DVPI “Latgales Centrālā bibliotēka”</w:t>
      </w:r>
    </w:p>
    <w:p w:rsidR="00501754" w:rsidRPr="004B6E18" w:rsidRDefault="00501754" w:rsidP="00501754">
      <w:pPr>
        <w:suppressAutoHyphens w:val="0"/>
        <w:jc w:val="right"/>
        <w:rPr>
          <w:color w:val="000000"/>
          <w:lang w:eastAsia="en-GB"/>
        </w:rPr>
      </w:pPr>
      <w:r w:rsidRPr="004B6E18">
        <w:rPr>
          <w:color w:val="000000"/>
          <w:lang w:eastAsia="en-GB"/>
        </w:rPr>
        <w:t>vadītāja J.</w:t>
      </w:r>
      <w:bookmarkStart w:id="1" w:name="_GoBack"/>
      <w:bookmarkEnd w:id="1"/>
      <w:r w:rsidRPr="004B6E18">
        <w:rPr>
          <w:color w:val="000000"/>
          <w:lang w:eastAsia="en-GB"/>
        </w:rPr>
        <w:t xml:space="preserve"> </w:t>
      </w:r>
      <w:proofErr w:type="spellStart"/>
      <w:r w:rsidRPr="004B6E18">
        <w:rPr>
          <w:color w:val="000000"/>
          <w:lang w:eastAsia="en-GB"/>
        </w:rPr>
        <w:t>Šapkova</w:t>
      </w:r>
      <w:proofErr w:type="spellEnd"/>
    </w:p>
    <w:p w:rsidR="00501754" w:rsidRPr="004B6E18" w:rsidRDefault="00501754" w:rsidP="00501754">
      <w:pPr>
        <w:suppressAutoHyphens w:val="0"/>
        <w:jc w:val="right"/>
        <w:rPr>
          <w:color w:val="000000"/>
          <w:sz w:val="32"/>
          <w:lang w:eastAsia="en-GB"/>
        </w:rPr>
      </w:pPr>
      <w:r w:rsidRPr="004B6E18">
        <w:rPr>
          <w:color w:val="000000"/>
          <w:sz w:val="32"/>
          <w:lang w:eastAsia="en-GB"/>
        </w:rPr>
        <w:t>________________</w:t>
      </w:r>
    </w:p>
    <w:p w:rsidR="00501754" w:rsidRPr="004B6E18" w:rsidRDefault="00501754" w:rsidP="00501754">
      <w:pPr>
        <w:jc w:val="right"/>
        <w:rPr>
          <w:lang w:eastAsia="en-GB"/>
        </w:rPr>
      </w:pPr>
      <w:r w:rsidRPr="004B6E18">
        <w:rPr>
          <w:lang w:eastAsia="en-GB"/>
        </w:rPr>
        <w:t xml:space="preserve">Daugavpilī, </w:t>
      </w:r>
      <w:r w:rsidRPr="00B92C4B">
        <w:rPr>
          <w:lang w:eastAsia="en-GB"/>
        </w:rPr>
        <w:t>2024. gada 9. maijā</w:t>
      </w:r>
    </w:p>
    <w:p w:rsidR="00501754" w:rsidRPr="00992E51" w:rsidRDefault="00501754" w:rsidP="00501754">
      <w:pPr>
        <w:pStyle w:val="a"/>
        <w:suppressLineNumbers w:val="0"/>
        <w:rPr>
          <w:caps/>
        </w:rPr>
      </w:pPr>
    </w:p>
    <w:p w:rsidR="00501754" w:rsidRPr="00992E51" w:rsidRDefault="00501754" w:rsidP="00501754">
      <w:pPr>
        <w:tabs>
          <w:tab w:val="left" w:pos="3510"/>
        </w:tabs>
        <w:jc w:val="center"/>
        <w:rPr>
          <w:b/>
          <w:bCs/>
        </w:rPr>
      </w:pPr>
    </w:p>
    <w:p w:rsidR="00501754" w:rsidRPr="00992E51" w:rsidRDefault="00501754" w:rsidP="00501754">
      <w:pPr>
        <w:tabs>
          <w:tab w:val="left" w:pos="3510"/>
        </w:tabs>
        <w:jc w:val="center"/>
        <w:rPr>
          <w:b/>
          <w:bCs/>
        </w:rPr>
      </w:pPr>
      <w:r w:rsidRPr="00992E51">
        <w:rPr>
          <w:b/>
          <w:bCs/>
        </w:rPr>
        <w:t xml:space="preserve">ZIŅOJUMS </w:t>
      </w:r>
    </w:p>
    <w:p w:rsidR="00501754" w:rsidRPr="00992E51" w:rsidRDefault="00501754" w:rsidP="00501754">
      <w:pPr>
        <w:tabs>
          <w:tab w:val="left" w:pos="3510"/>
        </w:tabs>
        <w:jc w:val="center"/>
        <w:rPr>
          <w:bCs/>
        </w:rPr>
      </w:pPr>
      <w:r w:rsidRPr="00992E51">
        <w:rPr>
          <w:bCs/>
        </w:rPr>
        <w:t xml:space="preserve">Nr. LCB </w:t>
      </w:r>
      <w:r w:rsidRPr="00926FC6">
        <w:rPr>
          <w:bCs/>
        </w:rPr>
        <w:t>202</w:t>
      </w:r>
      <w:r>
        <w:rPr>
          <w:bCs/>
        </w:rPr>
        <w:t>4</w:t>
      </w:r>
      <w:r w:rsidRPr="00926FC6">
        <w:rPr>
          <w:bCs/>
        </w:rPr>
        <w:t>/</w:t>
      </w:r>
      <w:r w:rsidRPr="00B92C4B">
        <w:rPr>
          <w:bCs/>
        </w:rPr>
        <w:t>01</w:t>
      </w:r>
    </w:p>
    <w:p w:rsidR="00501754" w:rsidRPr="00992E51" w:rsidRDefault="00501754" w:rsidP="00501754">
      <w:pPr>
        <w:keepNext/>
        <w:jc w:val="center"/>
        <w:outlineLvl w:val="0"/>
        <w:rPr>
          <w:lang w:eastAsia="en-US"/>
        </w:rPr>
      </w:pPr>
      <w:r w:rsidRPr="00992E51">
        <w:rPr>
          <w:lang w:eastAsia="en-US"/>
        </w:rPr>
        <w:t xml:space="preserve">par uzaicinājumu pretendentiem piedalīties aptaujā par līguma piešķiršanas tiesībām </w:t>
      </w:r>
    </w:p>
    <w:p w:rsidR="00501754" w:rsidRPr="00465AEE" w:rsidRDefault="00501754" w:rsidP="00501754">
      <w:pPr>
        <w:tabs>
          <w:tab w:val="left" w:pos="0"/>
        </w:tabs>
        <w:jc w:val="center"/>
        <w:rPr>
          <w:b/>
          <w:bCs/>
          <w:lang w:eastAsia="en-US"/>
        </w:rPr>
      </w:pPr>
      <w:r w:rsidRPr="00465AEE">
        <w:rPr>
          <w:b/>
          <w:bCs/>
          <w:lang w:eastAsia="en-US"/>
        </w:rPr>
        <w:t>„</w:t>
      </w:r>
      <w:bookmarkStart w:id="2" w:name="_Hlk163484787"/>
      <w:r w:rsidRPr="00465AEE">
        <w:rPr>
          <w:b/>
        </w:rPr>
        <w:t>Tehniskā aprīkojuma piegāde Latgales Centrālajai bibliotēkai</w:t>
      </w:r>
      <w:bookmarkEnd w:id="2"/>
      <w:r w:rsidRPr="00465AEE">
        <w:rPr>
          <w:b/>
          <w:bCs/>
          <w:lang w:eastAsia="en-US"/>
        </w:rPr>
        <w:t>”</w:t>
      </w:r>
    </w:p>
    <w:p w:rsidR="00501754" w:rsidRPr="002C6BE0" w:rsidRDefault="00501754" w:rsidP="00501754">
      <w:pPr>
        <w:jc w:val="center"/>
        <w:rPr>
          <w:b/>
          <w:bCs/>
          <w:caps/>
          <w:lang w:eastAsia="en-US"/>
        </w:rPr>
      </w:pPr>
    </w:p>
    <w:p w:rsidR="00501754" w:rsidRPr="00F20486" w:rsidRDefault="00501754" w:rsidP="00501754">
      <w:pPr>
        <w:keepNext/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 w:rsidRPr="00F20486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8"/>
        <w:gridCol w:w="6462"/>
      </w:tblGrid>
      <w:tr w:rsidR="00501754" w:rsidRPr="00D84CF3" w:rsidTr="00034DCB">
        <w:tc>
          <w:tcPr>
            <w:tcW w:w="3078" w:type="dxa"/>
            <w:vAlign w:val="center"/>
          </w:tcPr>
          <w:p w:rsidR="00501754" w:rsidRPr="000C23EF" w:rsidRDefault="00501754" w:rsidP="00034DCB">
            <w:pPr>
              <w:jc w:val="center"/>
              <w:rPr>
                <w:b/>
                <w:bCs/>
                <w:color w:val="000000"/>
              </w:rPr>
            </w:pPr>
            <w:r w:rsidRPr="000C23EF">
              <w:rPr>
                <w:b/>
                <w:bCs/>
                <w:color w:val="000000"/>
              </w:rPr>
              <w:t>Pasūtītājs /preces saņēmējs</w:t>
            </w:r>
          </w:p>
        </w:tc>
        <w:tc>
          <w:tcPr>
            <w:tcW w:w="6462" w:type="dxa"/>
            <w:vAlign w:val="center"/>
          </w:tcPr>
          <w:p w:rsidR="00501754" w:rsidRPr="000C23EF" w:rsidRDefault="00501754" w:rsidP="00034DCB">
            <w:pPr>
              <w:pStyle w:val="Style2"/>
              <w:rPr>
                <w:color w:val="000000"/>
                <w:sz w:val="24"/>
                <w:szCs w:val="24"/>
              </w:rPr>
            </w:pPr>
            <w:r w:rsidRPr="000C23EF">
              <w:rPr>
                <w:color w:val="000000"/>
                <w:sz w:val="24"/>
                <w:szCs w:val="24"/>
              </w:rPr>
              <w:t xml:space="preserve">Daugavpils valstspilsētas pašvaldības iestāde </w:t>
            </w:r>
          </w:p>
          <w:p w:rsidR="00501754" w:rsidRPr="000C23EF" w:rsidRDefault="00501754" w:rsidP="00034DCB">
            <w:pPr>
              <w:pStyle w:val="Style2"/>
              <w:rPr>
                <w:color w:val="000000"/>
                <w:sz w:val="24"/>
                <w:szCs w:val="24"/>
              </w:rPr>
            </w:pPr>
            <w:r w:rsidRPr="000C23EF">
              <w:rPr>
                <w:color w:val="000000"/>
                <w:sz w:val="24"/>
                <w:szCs w:val="24"/>
              </w:rPr>
              <w:t>“Latgales Centrālā bibliotēka”</w:t>
            </w:r>
          </w:p>
        </w:tc>
      </w:tr>
      <w:tr w:rsidR="00501754" w:rsidRPr="00D84CF3" w:rsidTr="00034DCB">
        <w:tc>
          <w:tcPr>
            <w:tcW w:w="3078" w:type="dxa"/>
            <w:vAlign w:val="center"/>
          </w:tcPr>
          <w:p w:rsidR="00501754" w:rsidRPr="004B6E18" w:rsidRDefault="00501754" w:rsidP="00034DCB">
            <w:pPr>
              <w:pStyle w:val="Saturs1"/>
            </w:pPr>
            <w:r w:rsidRPr="004B6E18">
              <w:t>Adrese</w:t>
            </w:r>
          </w:p>
        </w:tc>
        <w:tc>
          <w:tcPr>
            <w:tcW w:w="6462" w:type="dxa"/>
            <w:vAlign w:val="center"/>
          </w:tcPr>
          <w:p w:rsidR="00501754" w:rsidRPr="000C23EF" w:rsidRDefault="00501754" w:rsidP="00034DCB">
            <w:pPr>
              <w:rPr>
                <w:b/>
                <w:bCs/>
                <w:color w:val="000000"/>
              </w:rPr>
            </w:pPr>
            <w:r w:rsidRPr="000C23EF">
              <w:rPr>
                <w:color w:val="000000"/>
              </w:rPr>
              <w:t>Rīgas iela 22a, Daugavpils, LV-5401</w:t>
            </w:r>
          </w:p>
        </w:tc>
      </w:tr>
      <w:tr w:rsidR="00501754" w:rsidRPr="00D84CF3" w:rsidTr="00034DCB">
        <w:tc>
          <w:tcPr>
            <w:tcW w:w="3078" w:type="dxa"/>
            <w:tcBorders>
              <w:bottom w:val="double" w:sz="4" w:space="0" w:color="auto"/>
            </w:tcBorders>
            <w:vAlign w:val="center"/>
          </w:tcPr>
          <w:p w:rsidR="00501754" w:rsidRPr="004B6E18" w:rsidRDefault="00501754" w:rsidP="00034DCB">
            <w:pPr>
              <w:pStyle w:val="Saturs1"/>
            </w:pPr>
            <w:proofErr w:type="spellStart"/>
            <w:r w:rsidRPr="004B6E18">
              <w:t>Reģ</w:t>
            </w:r>
            <w:proofErr w:type="spellEnd"/>
            <w:r w:rsidRPr="004B6E18">
              <w:t>. Nr.</w:t>
            </w:r>
          </w:p>
        </w:tc>
        <w:tc>
          <w:tcPr>
            <w:tcW w:w="6462" w:type="dxa"/>
            <w:tcBorders>
              <w:bottom w:val="double" w:sz="4" w:space="0" w:color="auto"/>
            </w:tcBorders>
            <w:vAlign w:val="center"/>
          </w:tcPr>
          <w:p w:rsidR="00501754" w:rsidRPr="004B6E18" w:rsidRDefault="00501754" w:rsidP="00034DCB">
            <w:pPr>
              <w:rPr>
                <w:b/>
                <w:bCs/>
                <w:color w:val="000000"/>
              </w:rPr>
            </w:pPr>
            <w:r w:rsidRPr="004B6E18">
              <w:rPr>
                <w:rStyle w:val="Izteiksmgs"/>
                <w:b w:val="0"/>
                <w:color w:val="000000"/>
              </w:rPr>
              <w:t>90000066637</w:t>
            </w:r>
          </w:p>
        </w:tc>
      </w:tr>
      <w:tr w:rsidR="00501754" w:rsidRPr="00D84CF3" w:rsidTr="00034DCB">
        <w:tc>
          <w:tcPr>
            <w:tcW w:w="3078" w:type="dxa"/>
            <w:tcBorders>
              <w:top w:val="double" w:sz="4" w:space="0" w:color="auto"/>
            </w:tcBorders>
            <w:vAlign w:val="center"/>
          </w:tcPr>
          <w:p w:rsidR="00501754" w:rsidRPr="004B6E18" w:rsidRDefault="00501754" w:rsidP="00034DCB">
            <w:pPr>
              <w:pStyle w:val="Saturs1"/>
              <w:rPr>
                <w:b w:val="0"/>
              </w:rPr>
            </w:pPr>
            <w:r w:rsidRPr="004B6E18">
              <w:t>Maksātājs</w:t>
            </w:r>
          </w:p>
        </w:tc>
        <w:tc>
          <w:tcPr>
            <w:tcW w:w="6462" w:type="dxa"/>
            <w:tcBorders>
              <w:top w:val="double" w:sz="4" w:space="0" w:color="auto"/>
            </w:tcBorders>
            <w:vAlign w:val="center"/>
          </w:tcPr>
          <w:p w:rsidR="00501754" w:rsidRPr="004B6E18" w:rsidRDefault="00501754" w:rsidP="00034DCB">
            <w:pPr>
              <w:rPr>
                <w:rStyle w:val="Izteiksmgs"/>
                <w:b w:val="0"/>
                <w:color w:val="000000"/>
              </w:rPr>
            </w:pPr>
            <w:r w:rsidRPr="004B6E18">
              <w:rPr>
                <w:rStyle w:val="Izteiksmgs"/>
                <w:b w:val="0"/>
                <w:color w:val="000000"/>
              </w:rPr>
              <w:t>Daugavpils valstspilsētas pašvaldība</w:t>
            </w:r>
          </w:p>
        </w:tc>
      </w:tr>
      <w:tr w:rsidR="00501754" w:rsidRPr="00D84CF3" w:rsidTr="00034DCB">
        <w:tc>
          <w:tcPr>
            <w:tcW w:w="3078" w:type="dxa"/>
            <w:vAlign w:val="center"/>
          </w:tcPr>
          <w:p w:rsidR="00501754" w:rsidRPr="000C23EF" w:rsidRDefault="00501754" w:rsidP="00034DCB">
            <w:pPr>
              <w:pStyle w:val="Saturs1"/>
              <w:rPr>
                <w:b w:val="0"/>
              </w:rPr>
            </w:pPr>
            <w:r w:rsidRPr="000C23EF">
              <w:t>Adrese</w:t>
            </w:r>
          </w:p>
        </w:tc>
        <w:tc>
          <w:tcPr>
            <w:tcW w:w="6462" w:type="dxa"/>
            <w:vAlign w:val="center"/>
          </w:tcPr>
          <w:p w:rsidR="00501754" w:rsidRPr="004B6E18" w:rsidRDefault="00501754" w:rsidP="00034DCB">
            <w:pPr>
              <w:rPr>
                <w:rStyle w:val="Izteiksmgs"/>
                <w:b w:val="0"/>
                <w:color w:val="000000"/>
              </w:rPr>
            </w:pPr>
            <w:proofErr w:type="spellStart"/>
            <w:r w:rsidRPr="004B6E18">
              <w:rPr>
                <w:rStyle w:val="Izteiksmgs"/>
                <w:b w:val="0"/>
                <w:color w:val="000000"/>
              </w:rPr>
              <w:t>Kr.Valdemāra</w:t>
            </w:r>
            <w:proofErr w:type="spellEnd"/>
            <w:r w:rsidRPr="004B6E18">
              <w:rPr>
                <w:rStyle w:val="Izteiksmgs"/>
                <w:b w:val="0"/>
                <w:color w:val="000000"/>
              </w:rPr>
              <w:t xml:space="preserve"> iela 1, Daugavpils, LV-5401</w:t>
            </w:r>
          </w:p>
        </w:tc>
      </w:tr>
      <w:tr w:rsidR="00501754" w:rsidRPr="00D84CF3" w:rsidTr="00034DCB">
        <w:tc>
          <w:tcPr>
            <w:tcW w:w="3078" w:type="dxa"/>
            <w:tcBorders>
              <w:bottom w:val="double" w:sz="4" w:space="0" w:color="auto"/>
            </w:tcBorders>
            <w:vAlign w:val="center"/>
          </w:tcPr>
          <w:p w:rsidR="00501754" w:rsidRPr="000C23EF" w:rsidRDefault="00501754" w:rsidP="00034DCB">
            <w:pPr>
              <w:pStyle w:val="Saturs1"/>
              <w:rPr>
                <w:b w:val="0"/>
              </w:rPr>
            </w:pPr>
            <w:proofErr w:type="spellStart"/>
            <w:r w:rsidRPr="000C23EF">
              <w:t>Reģ</w:t>
            </w:r>
            <w:proofErr w:type="spellEnd"/>
            <w:r w:rsidRPr="000C23EF">
              <w:t>. Nr.</w:t>
            </w:r>
          </w:p>
        </w:tc>
        <w:tc>
          <w:tcPr>
            <w:tcW w:w="6462" w:type="dxa"/>
            <w:tcBorders>
              <w:bottom w:val="double" w:sz="4" w:space="0" w:color="auto"/>
            </w:tcBorders>
            <w:vAlign w:val="center"/>
          </w:tcPr>
          <w:p w:rsidR="00501754" w:rsidRPr="004B6E18" w:rsidRDefault="00501754" w:rsidP="00034DCB">
            <w:pPr>
              <w:rPr>
                <w:rStyle w:val="Izteiksmgs"/>
                <w:b w:val="0"/>
                <w:color w:val="000000"/>
              </w:rPr>
            </w:pPr>
            <w:r w:rsidRPr="004B6E18">
              <w:rPr>
                <w:rStyle w:val="Izteiksmgs"/>
                <w:b w:val="0"/>
                <w:color w:val="000000"/>
              </w:rPr>
              <w:t>90000077325</w:t>
            </w:r>
          </w:p>
        </w:tc>
      </w:tr>
      <w:tr w:rsidR="00501754" w:rsidRPr="00414B88" w:rsidTr="00034DCB">
        <w:trPr>
          <w:trHeight w:val="664"/>
        </w:trPr>
        <w:tc>
          <w:tcPr>
            <w:tcW w:w="3078" w:type="dxa"/>
            <w:tcBorders>
              <w:top w:val="double" w:sz="4" w:space="0" w:color="auto"/>
            </w:tcBorders>
            <w:vAlign w:val="center"/>
          </w:tcPr>
          <w:p w:rsidR="00501754" w:rsidRPr="004B6E18" w:rsidRDefault="00501754" w:rsidP="00034DCB">
            <w:pPr>
              <w:pStyle w:val="Saturs1"/>
              <w:rPr>
                <w:b w:val="0"/>
              </w:rPr>
            </w:pPr>
            <w:r w:rsidRPr="004B6E18">
              <w:t>Kontaktpersona tehniskajos jautājumos</w:t>
            </w:r>
          </w:p>
        </w:tc>
        <w:tc>
          <w:tcPr>
            <w:tcW w:w="6462" w:type="dxa"/>
            <w:tcBorders>
              <w:top w:val="double" w:sz="4" w:space="0" w:color="auto"/>
            </w:tcBorders>
          </w:tcPr>
          <w:p w:rsidR="00501754" w:rsidRPr="000C23EF" w:rsidRDefault="00501754" w:rsidP="00034DCB">
            <w:pPr>
              <w:rPr>
                <w:color w:val="000000"/>
              </w:rPr>
            </w:pPr>
            <w:r w:rsidRPr="00992E51">
              <w:rPr>
                <w:color w:val="000000"/>
              </w:rPr>
              <w:t xml:space="preserve">IT nodaļas vadītājs Andžejs Ancāns, tālr. 65476343, e-pasts: </w:t>
            </w:r>
            <w:hyperlink r:id="rId5" w:history="1">
              <w:r w:rsidRPr="00992E51">
                <w:rPr>
                  <w:rStyle w:val="Hipersaite"/>
                </w:rPr>
                <w:t>andzejs.ancans@lcb.lv</w:t>
              </w:r>
            </w:hyperlink>
          </w:p>
        </w:tc>
      </w:tr>
      <w:tr w:rsidR="00501754" w:rsidRPr="00414B88" w:rsidTr="00034DCB">
        <w:trPr>
          <w:trHeight w:val="665"/>
        </w:trPr>
        <w:tc>
          <w:tcPr>
            <w:tcW w:w="3078" w:type="dxa"/>
            <w:vAlign w:val="center"/>
          </w:tcPr>
          <w:p w:rsidR="00501754" w:rsidRPr="004B6E18" w:rsidRDefault="00501754" w:rsidP="00034DCB">
            <w:pPr>
              <w:pStyle w:val="Saturs1"/>
              <w:rPr>
                <w:b w:val="0"/>
              </w:rPr>
            </w:pPr>
            <w:r w:rsidRPr="004B6E18">
              <w:t>Kontaktpersona līguma slēgšanas jautājumos</w:t>
            </w:r>
          </w:p>
        </w:tc>
        <w:tc>
          <w:tcPr>
            <w:tcW w:w="6462" w:type="dxa"/>
          </w:tcPr>
          <w:p w:rsidR="00501754" w:rsidRPr="000C23EF" w:rsidRDefault="00501754" w:rsidP="00034DCB">
            <w:pPr>
              <w:rPr>
                <w:color w:val="000000"/>
              </w:rPr>
            </w:pPr>
            <w:r w:rsidRPr="00992E51">
              <w:rPr>
                <w:color w:val="000000"/>
              </w:rPr>
              <w:t xml:space="preserve">LCB vadītāja, Jeļena </w:t>
            </w:r>
            <w:proofErr w:type="spellStart"/>
            <w:r w:rsidRPr="00992E51">
              <w:rPr>
                <w:color w:val="000000"/>
              </w:rPr>
              <w:t>Šapkova</w:t>
            </w:r>
            <w:proofErr w:type="spellEnd"/>
            <w:r w:rsidRPr="00992E51">
              <w:rPr>
                <w:color w:val="000000"/>
              </w:rPr>
              <w:t xml:space="preserve">, tālr.65426613, e-pasts: </w:t>
            </w:r>
            <w:hyperlink r:id="rId6" w:history="1">
              <w:r w:rsidRPr="00992E51">
                <w:rPr>
                  <w:rStyle w:val="Hipersaite"/>
                </w:rPr>
                <w:t>jelena.sapkova@lcb.lv</w:t>
              </w:r>
            </w:hyperlink>
          </w:p>
        </w:tc>
      </w:tr>
    </w:tbl>
    <w:p w:rsidR="00501754" w:rsidRPr="00992E51" w:rsidRDefault="00501754" w:rsidP="00501754">
      <w:pPr>
        <w:jc w:val="both"/>
        <w:rPr>
          <w:lang w:eastAsia="en-US"/>
        </w:rPr>
      </w:pPr>
    </w:p>
    <w:p w:rsidR="00501754" w:rsidRPr="002C6BE0" w:rsidRDefault="00501754" w:rsidP="00501754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r w:rsidRPr="00653FF9">
        <w:rPr>
          <w:b/>
          <w:bCs/>
          <w:lang w:eastAsia="en-US"/>
        </w:rPr>
        <w:t>Zemsliekšņa iepirkuma publicēšanas datums:</w:t>
      </w:r>
      <w:r w:rsidRPr="002C6BE0">
        <w:rPr>
          <w:bCs/>
          <w:lang w:eastAsia="en-US"/>
        </w:rPr>
        <w:t xml:space="preserve"> </w:t>
      </w:r>
      <w:r w:rsidRPr="00B92C4B">
        <w:rPr>
          <w:bCs/>
          <w:lang w:eastAsia="en-US"/>
        </w:rPr>
        <w:t>2024. gada 9. maijā</w:t>
      </w:r>
    </w:p>
    <w:p w:rsidR="00501754" w:rsidRPr="002C6BE0" w:rsidRDefault="00501754" w:rsidP="00501754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r w:rsidRPr="00653FF9">
        <w:rPr>
          <w:b/>
          <w:bCs/>
          <w:lang w:eastAsia="en-US"/>
        </w:rPr>
        <w:t>Zemsliekšņa iepirkuma mērķis:</w:t>
      </w:r>
      <w:r w:rsidRPr="002C6BE0">
        <w:rPr>
          <w:bCs/>
          <w:lang w:eastAsia="en-US"/>
        </w:rPr>
        <w:t xml:space="preserve"> </w:t>
      </w:r>
      <w:r w:rsidRPr="002C6BE0">
        <w:t>Tehniskā aprīkojuma piegāde Latgales Centrālajai bibliotēkai</w:t>
      </w:r>
      <w:r w:rsidRPr="002C6BE0">
        <w:rPr>
          <w:bCs/>
          <w:lang w:eastAsia="en-US"/>
        </w:rPr>
        <w:t xml:space="preserve"> saskaņā ar tehnisko specifikāciju.</w:t>
      </w:r>
    </w:p>
    <w:p w:rsidR="00501754" w:rsidRPr="00D20441" w:rsidRDefault="00501754" w:rsidP="00501754">
      <w:pPr>
        <w:numPr>
          <w:ilvl w:val="0"/>
          <w:numId w:val="1"/>
        </w:numPr>
        <w:tabs>
          <w:tab w:val="clear" w:pos="720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r w:rsidRPr="00D20441">
        <w:rPr>
          <w:b/>
          <w:bCs/>
          <w:lang w:eastAsia="en-US"/>
        </w:rPr>
        <w:t>Līguma izpildes termiņš:</w:t>
      </w:r>
      <w:r w:rsidRPr="00D20441">
        <w:rPr>
          <w:bCs/>
          <w:lang w:eastAsia="en-US"/>
        </w:rPr>
        <w:t xml:space="preserve"> </w:t>
      </w:r>
      <w:r>
        <w:t>3</w:t>
      </w:r>
      <w:r w:rsidRPr="006018E5">
        <w:t xml:space="preserve"> (</w:t>
      </w:r>
      <w:r>
        <w:t>trīs</w:t>
      </w:r>
      <w:r w:rsidRPr="006018E5">
        <w:t>) kalendāra nedēļas no līguma parakstīšanas dienas.</w:t>
      </w:r>
    </w:p>
    <w:p w:rsidR="00501754" w:rsidRPr="00653FF9" w:rsidRDefault="00501754" w:rsidP="00501754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after="120"/>
        <w:ind w:left="351" w:hanging="357"/>
        <w:jc w:val="both"/>
        <w:rPr>
          <w:bCs/>
          <w:i/>
          <w:lang w:eastAsia="en-US"/>
        </w:rPr>
      </w:pPr>
      <w:r w:rsidRPr="00653FF9">
        <w:rPr>
          <w:b/>
        </w:rPr>
        <w:t>Preces apraksts:</w:t>
      </w:r>
      <w:r w:rsidRPr="002C6BE0">
        <w:t xml:space="preserve"> 1. pielikumā (tehniskajā specifikācijā).</w:t>
      </w:r>
    </w:p>
    <w:p w:rsidR="00501754" w:rsidRPr="002C6BE0" w:rsidRDefault="00501754" w:rsidP="00501754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after="120"/>
        <w:ind w:left="360"/>
        <w:jc w:val="both"/>
        <w:rPr>
          <w:bCs/>
          <w:u w:val="single"/>
          <w:lang w:eastAsia="en-US"/>
        </w:rPr>
      </w:pPr>
      <w:r w:rsidRPr="00653FF9">
        <w:rPr>
          <w:b/>
          <w:bCs/>
          <w:lang w:eastAsia="en-US"/>
        </w:rPr>
        <w:t>Paredzamā līgumcena:</w:t>
      </w:r>
      <w:r w:rsidRPr="002C6BE0">
        <w:rPr>
          <w:bCs/>
          <w:lang w:eastAsia="en-US"/>
        </w:rPr>
        <w:t xml:space="preserve"> </w:t>
      </w:r>
      <w:r w:rsidRPr="00B92C4B">
        <w:rPr>
          <w:bCs/>
          <w:lang w:eastAsia="en-US"/>
        </w:rPr>
        <w:t xml:space="preserve">līdz 1250 </w:t>
      </w:r>
      <w:r w:rsidRPr="00B92C4B">
        <w:rPr>
          <w:bCs/>
          <w:color w:val="000000" w:themeColor="text1"/>
          <w:lang w:eastAsia="en-US"/>
        </w:rPr>
        <w:t>EUR bez PVN.</w:t>
      </w:r>
    </w:p>
    <w:p w:rsidR="00501754" w:rsidRPr="002C6BE0" w:rsidRDefault="00501754" w:rsidP="00501754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after="120"/>
        <w:ind w:left="360"/>
        <w:jc w:val="both"/>
        <w:rPr>
          <w:bCs/>
          <w:lang w:eastAsia="en-US"/>
        </w:rPr>
      </w:pPr>
      <w:bookmarkStart w:id="3" w:name="_Toc241495780"/>
      <w:bookmarkStart w:id="4" w:name="_Toc134628697"/>
      <w:bookmarkStart w:id="5" w:name="_Toc114559674"/>
      <w:r w:rsidRPr="00653FF9">
        <w:rPr>
          <w:b/>
          <w:bCs/>
          <w:lang w:eastAsia="en-US"/>
        </w:rPr>
        <w:t>Kritērijs, pēc kura tiks izvēlēts piegādātājs</w:t>
      </w:r>
      <w:bookmarkEnd w:id="3"/>
      <w:bookmarkEnd w:id="4"/>
      <w:bookmarkEnd w:id="5"/>
      <w:r w:rsidRPr="00653FF9">
        <w:rPr>
          <w:b/>
          <w:bCs/>
          <w:lang w:eastAsia="en-US"/>
        </w:rPr>
        <w:t>:</w:t>
      </w:r>
      <w:r w:rsidRPr="002C6BE0">
        <w:rPr>
          <w:bCs/>
          <w:lang w:eastAsia="en-US"/>
        </w:rPr>
        <w:t xml:space="preserve"> piedāvājums ar viszemāko cenu, kas atbilst tehniskās specifikācijas prasībām.</w:t>
      </w:r>
    </w:p>
    <w:p w:rsidR="00501754" w:rsidRPr="002C6BE0" w:rsidRDefault="00501754" w:rsidP="00501754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after="120"/>
        <w:ind w:left="360"/>
        <w:jc w:val="both"/>
        <w:rPr>
          <w:bCs/>
          <w:lang w:eastAsia="en-US"/>
        </w:rPr>
      </w:pPr>
      <w:r w:rsidRPr="00653FF9">
        <w:rPr>
          <w:b/>
          <w:lang w:eastAsia="en-US"/>
        </w:rPr>
        <w:t>Piedāvājuma iesniegšanas forma</w:t>
      </w:r>
      <w:r w:rsidRPr="00653FF9">
        <w:rPr>
          <w:b/>
          <w:color w:val="000000"/>
        </w:rPr>
        <w:t>:</w:t>
      </w:r>
      <w:r w:rsidRPr="002C6BE0">
        <w:rPr>
          <w:color w:val="000000"/>
        </w:rPr>
        <w:t xml:space="preserve"> 2. pielikumā (</w:t>
      </w:r>
      <w:r w:rsidRPr="002C6BE0">
        <w:t>pretendenta finanšu/tehniskais piedāvājums).</w:t>
      </w:r>
    </w:p>
    <w:p w:rsidR="00501754" w:rsidRPr="00653FF9" w:rsidRDefault="00501754" w:rsidP="00501754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after="120"/>
        <w:ind w:left="357" w:hanging="357"/>
        <w:jc w:val="both"/>
        <w:rPr>
          <w:b/>
          <w:bCs/>
          <w:lang w:eastAsia="en-US"/>
        </w:rPr>
      </w:pPr>
      <w:r w:rsidRPr="00653FF9">
        <w:rPr>
          <w:b/>
          <w:lang w:eastAsia="en-US"/>
        </w:rPr>
        <w:t>Kvalifikācijas prasības:</w:t>
      </w:r>
    </w:p>
    <w:p w:rsidR="00501754" w:rsidRPr="002C6BE0" w:rsidRDefault="00501754" w:rsidP="00501754">
      <w:pPr>
        <w:suppressAutoHyphens w:val="0"/>
        <w:spacing w:after="120"/>
        <w:ind w:left="357"/>
        <w:jc w:val="both"/>
      </w:pPr>
      <w:r w:rsidRPr="002C6BE0">
        <w:t>9.1. Pretendents ir reģistrēts Latvijas Republikas Uzņēmumu reģistrā vai līdzvērtīgā reģistrā ārvalstīs;</w:t>
      </w:r>
    </w:p>
    <w:p w:rsidR="00501754" w:rsidRPr="002C6BE0" w:rsidRDefault="00501754" w:rsidP="00501754">
      <w:pPr>
        <w:suppressAutoHyphens w:val="0"/>
        <w:spacing w:after="120"/>
        <w:ind w:left="360"/>
        <w:jc w:val="both"/>
        <w:rPr>
          <w:bCs/>
          <w:lang w:eastAsia="en-US"/>
        </w:rPr>
      </w:pPr>
      <w:r w:rsidRPr="002C6BE0">
        <w:rPr>
          <w:bCs/>
          <w:lang w:eastAsia="en-US"/>
        </w:rPr>
        <w:t xml:space="preserve">9.2. </w:t>
      </w:r>
      <w:r w:rsidRPr="002C6BE0">
        <w:t>Pretendentam ir pieredze tehniskajā specifikācijā (1.pielikums) minētās preces piegādē.</w:t>
      </w:r>
    </w:p>
    <w:p w:rsidR="00501754" w:rsidRPr="002C6BE0" w:rsidRDefault="00501754" w:rsidP="00501754">
      <w:pPr>
        <w:spacing w:after="120"/>
        <w:jc w:val="both"/>
        <w:rPr>
          <w:bCs/>
          <w:lang w:eastAsia="en-US"/>
        </w:rPr>
      </w:pPr>
      <w:r w:rsidRPr="00653FF9">
        <w:rPr>
          <w:b/>
          <w:bCs/>
          <w:lang w:eastAsia="en-US"/>
        </w:rPr>
        <w:t>10. Piedāvājums iesniedzams:</w:t>
      </w:r>
      <w:r w:rsidRPr="002C6BE0">
        <w:rPr>
          <w:bCs/>
          <w:lang w:eastAsia="en-US"/>
        </w:rPr>
        <w:t xml:space="preserve"> līdz </w:t>
      </w:r>
      <w:r w:rsidRPr="00B92C4B">
        <w:rPr>
          <w:bCs/>
          <w:lang w:eastAsia="en-US"/>
        </w:rPr>
        <w:t>2024. gada 14. maijam, plkst. 10.00.</w:t>
      </w:r>
      <w:r w:rsidRPr="002C6BE0">
        <w:rPr>
          <w:bCs/>
          <w:lang w:eastAsia="en-US"/>
        </w:rPr>
        <w:t xml:space="preserve"> </w:t>
      </w:r>
    </w:p>
    <w:p w:rsidR="00501754" w:rsidRPr="002C6BE0" w:rsidRDefault="00501754" w:rsidP="00501754">
      <w:pPr>
        <w:spacing w:after="120"/>
        <w:jc w:val="both"/>
        <w:rPr>
          <w:bCs/>
          <w:lang w:eastAsia="en-US"/>
        </w:rPr>
      </w:pPr>
      <w:r w:rsidRPr="00653FF9">
        <w:rPr>
          <w:b/>
          <w:bCs/>
          <w:lang w:eastAsia="en-US"/>
        </w:rPr>
        <w:t>11. Informācija par rezultātiem:</w:t>
      </w:r>
      <w:r w:rsidRPr="002C6BE0">
        <w:rPr>
          <w:bCs/>
          <w:lang w:eastAsia="en-US"/>
        </w:rPr>
        <w:t xml:space="preserve"> </w:t>
      </w:r>
      <w:r w:rsidRPr="002C6BE0">
        <w:rPr>
          <w:color w:val="000000"/>
        </w:rPr>
        <w:t xml:space="preserve">tiks ievietota Latgales Centrālās bibliotēkas </w:t>
      </w:r>
      <w:hyperlink r:id="rId7" w:history="1">
        <w:r w:rsidRPr="002C6BE0">
          <w:rPr>
            <w:rStyle w:val="Hipersaite"/>
          </w:rPr>
          <w:t>www.lcb.lv</w:t>
        </w:r>
      </w:hyperlink>
      <w:r w:rsidRPr="002C6BE0">
        <w:rPr>
          <w:rStyle w:val="InternetLink"/>
          <w:u w:val="none"/>
        </w:rPr>
        <w:t xml:space="preserve"> </w:t>
      </w:r>
      <w:r w:rsidRPr="002C6BE0">
        <w:t>tīmekļa vietnē</w:t>
      </w:r>
      <w:r w:rsidRPr="002C6BE0">
        <w:rPr>
          <w:rStyle w:val="InternetLink"/>
          <w:color w:val="auto"/>
          <w:u w:val="none"/>
        </w:rPr>
        <w:t xml:space="preserve"> (sadaļa “</w:t>
      </w:r>
      <w:r>
        <w:rPr>
          <w:rStyle w:val="InternetLink"/>
          <w:color w:val="auto"/>
          <w:u w:val="none"/>
        </w:rPr>
        <w:t xml:space="preserve">Par mums” =&gt; </w:t>
      </w:r>
      <w:r w:rsidRPr="002C6BE0">
        <w:rPr>
          <w:rStyle w:val="InternetLink"/>
          <w:color w:val="auto"/>
          <w:u w:val="none"/>
        </w:rPr>
        <w:t>Iepirkumi”)</w:t>
      </w:r>
    </w:p>
    <w:p w:rsidR="00501754" w:rsidRPr="00653FF9" w:rsidRDefault="00501754" w:rsidP="00501754">
      <w:pPr>
        <w:spacing w:after="120"/>
        <w:rPr>
          <w:b/>
          <w:bCs/>
          <w:lang w:eastAsia="en-US"/>
        </w:rPr>
      </w:pPr>
      <w:r w:rsidRPr="00653FF9">
        <w:rPr>
          <w:b/>
          <w:bCs/>
          <w:lang w:eastAsia="en-US"/>
        </w:rPr>
        <w:lastRenderedPageBreak/>
        <w:t>12. Piedāvājumu var iesniegt:</w:t>
      </w:r>
      <w:r w:rsidRPr="002C6BE0">
        <w:rPr>
          <w:bCs/>
          <w:lang w:eastAsia="en-US"/>
        </w:rPr>
        <w:br/>
        <w:t xml:space="preserve">12.1. </w:t>
      </w:r>
      <w:r w:rsidRPr="002C6BE0">
        <w:t xml:space="preserve">personīgi, vai pa pastu pēc adreses </w:t>
      </w:r>
      <w:r w:rsidRPr="002C6BE0">
        <w:rPr>
          <w:rStyle w:val="Izteiksmgs"/>
          <w:b w:val="0"/>
          <w:color w:val="000000"/>
        </w:rPr>
        <w:t>Rīgas ielā 22a</w:t>
      </w:r>
      <w:r w:rsidRPr="002C6BE0">
        <w:rPr>
          <w:b/>
        </w:rPr>
        <w:t>,</w:t>
      </w:r>
      <w:r w:rsidRPr="002C6BE0">
        <w:t xml:space="preserve"> Daugavpilī, LV-5401, (</w:t>
      </w:r>
      <w:r w:rsidRPr="004D7056">
        <w:t xml:space="preserve">3. stāvs, </w:t>
      </w:r>
      <w:r w:rsidRPr="00536A91">
        <w:rPr>
          <w:sz w:val="20"/>
        </w:rPr>
        <w:t>3-</w:t>
      </w:r>
      <w:r w:rsidRPr="004D7056">
        <w:t>6 kab., IT nodaļai</w:t>
      </w:r>
      <w:r w:rsidRPr="002C6BE0">
        <w:t>);</w:t>
      </w:r>
    </w:p>
    <w:p w:rsidR="00501754" w:rsidRPr="002C6BE0" w:rsidRDefault="00501754" w:rsidP="00501754">
      <w:pPr>
        <w:spacing w:after="120"/>
        <w:jc w:val="both"/>
        <w:rPr>
          <w:bCs/>
          <w:i/>
          <w:color w:val="FF0000"/>
          <w:lang w:eastAsia="en-US"/>
        </w:rPr>
      </w:pPr>
      <w:r w:rsidRPr="002C6BE0">
        <w:rPr>
          <w:bCs/>
          <w:lang w:eastAsia="en-US"/>
        </w:rPr>
        <w:t xml:space="preserve">12.2. </w:t>
      </w:r>
      <w:r w:rsidRPr="002C6BE0">
        <w:t xml:space="preserve">elektroniski (e-pasts: </w:t>
      </w:r>
      <w:hyperlink r:id="rId8" w:history="1">
        <w:r w:rsidRPr="002C6BE0">
          <w:rPr>
            <w:rStyle w:val="Hipersaite"/>
          </w:rPr>
          <w:t>andzejs.ancans@lcb.lv</w:t>
        </w:r>
      </w:hyperlink>
      <w:r w:rsidRPr="002C6BE0">
        <w:t>). Elektroniskajam piedāvājumam jābūt parakstītam ar drošu elektronisku parakstu, kas satur laika zīmogu.</w:t>
      </w:r>
    </w:p>
    <w:p w:rsidR="00501754" w:rsidRPr="002C6BE0" w:rsidRDefault="00501754" w:rsidP="00501754">
      <w:pPr>
        <w:spacing w:after="120"/>
        <w:jc w:val="both"/>
        <w:rPr>
          <w:b/>
          <w:bCs/>
          <w:lang w:eastAsia="en-US"/>
        </w:rPr>
      </w:pPr>
      <w:r w:rsidRPr="002C6BE0">
        <w:rPr>
          <w:b/>
          <w:bCs/>
          <w:lang w:eastAsia="en-US"/>
        </w:rPr>
        <w:t>13. Citi nosacījumi:</w:t>
      </w:r>
    </w:p>
    <w:p w:rsidR="00501754" w:rsidRPr="002C6BE0" w:rsidRDefault="00501754" w:rsidP="00501754">
      <w:pPr>
        <w:spacing w:after="120"/>
        <w:jc w:val="both"/>
      </w:pPr>
      <w:r w:rsidRPr="002C6BE0">
        <w:rPr>
          <w:bCs/>
          <w:lang w:eastAsia="en-US"/>
        </w:rPr>
        <w:t xml:space="preserve">13.1. </w:t>
      </w:r>
      <w:r w:rsidRPr="002C6BE0">
        <w:t>Piedāvājuma cenā (EUR) jāiekļauj visas pakalpojuma izmaksas (tajā skaitā, bet ne tikai – darba samaksa, peļņa, transporta izdevumi, u.c.), nodokļi un nodevas, kas saistītas ar līguma izpildi; atsevišķi jānorāda PVN, ja attiecināms.</w:t>
      </w:r>
    </w:p>
    <w:p w:rsidR="00501754" w:rsidRPr="002C6BE0" w:rsidRDefault="00501754" w:rsidP="00501754">
      <w:pPr>
        <w:spacing w:after="120"/>
        <w:jc w:val="both"/>
        <w:rPr>
          <w:bCs/>
        </w:rPr>
      </w:pPr>
      <w:r w:rsidRPr="002C6BE0">
        <w:rPr>
          <w:bCs/>
        </w:rPr>
        <w:t>13.2. Pēc norādītā piedāvājumu iesniegšanas termiņa saņemtie piedāvājumi netiek vērtēti.</w:t>
      </w:r>
    </w:p>
    <w:p w:rsidR="00501754" w:rsidRPr="002C6BE0" w:rsidRDefault="00501754" w:rsidP="00501754">
      <w:pPr>
        <w:spacing w:after="120"/>
        <w:jc w:val="both"/>
        <w:rPr>
          <w:bCs/>
        </w:rPr>
      </w:pPr>
      <w:r w:rsidRPr="002C6BE0">
        <w:rPr>
          <w:bCs/>
        </w:rPr>
        <w:t>13.3. Pretendents var iesniegt tikai vienu piedāvājumu par visu iepirkuma priekšmetu kopā. Piedāvājumu variantu iesniegšana nav atļauta.</w:t>
      </w:r>
    </w:p>
    <w:p w:rsidR="00501754" w:rsidRPr="002C6BE0" w:rsidRDefault="00501754" w:rsidP="00501754">
      <w:pPr>
        <w:spacing w:after="120"/>
        <w:jc w:val="both"/>
        <w:rPr>
          <w:bCs/>
        </w:rPr>
      </w:pPr>
      <w:r w:rsidRPr="002C6BE0">
        <w:rPr>
          <w:bCs/>
        </w:rPr>
        <w:t>13.4. Priekšapmaksa par pakalpojumu nav paredzēta.</w:t>
      </w:r>
    </w:p>
    <w:p w:rsidR="00501754" w:rsidRPr="002C6BE0" w:rsidRDefault="00501754" w:rsidP="00501754">
      <w:pPr>
        <w:pStyle w:val="Nosaukums"/>
        <w:tabs>
          <w:tab w:val="left" w:pos="206"/>
        </w:tabs>
        <w:jc w:val="left"/>
        <w:rPr>
          <w:b w:val="0"/>
          <w:lang w:val="lv-LV"/>
        </w:rPr>
      </w:pPr>
    </w:p>
    <w:p w:rsidR="00501754" w:rsidRPr="002C6BE0" w:rsidRDefault="00501754" w:rsidP="00501754">
      <w:pPr>
        <w:pStyle w:val="Nosaukums"/>
        <w:tabs>
          <w:tab w:val="left" w:pos="206"/>
        </w:tabs>
        <w:jc w:val="left"/>
        <w:rPr>
          <w:b w:val="0"/>
          <w:caps/>
          <w:lang w:val="lv-LV"/>
        </w:rPr>
      </w:pPr>
      <w:r w:rsidRPr="002C6BE0">
        <w:rPr>
          <w:lang w:val="lv-LV"/>
        </w:rPr>
        <w:t>Ziņojuma pielikumā</w:t>
      </w:r>
      <w:r w:rsidRPr="002C6BE0">
        <w:rPr>
          <w:caps/>
          <w:lang w:val="lv-LV"/>
        </w:rPr>
        <w:t>:</w:t>
      </w:r>
      <w:r w:rsidRPr="002C6BE0">
        <w:rPr>
          <w:caps/>
          <w:lang w:val="lv-LV"/>
        </w:rPr>
        <w:br/>
      </w:r>
      <w:r w:rsidRPr="002C6BE0">
        <w:rPr>
          <w:b w:val="0"/>
          <w:caps/>
          <w:lang w:val="lv-LV"/>
        </w:rPr>
        <w:t xml:space="preserve">1. </w:t>
      </w:r>
      <w:r w:rsidRPr="002C6BE0">
        <w:rPr>
          <w:b w:val="0"/>
          <w:lang w:val="lv-LV"/>
        </w:rPr>
        <w:t>Tehniskā specifikācija;</w:t>
      </w:r>
    </w:p>
    <w:p w:rsidR="00501754" w:rsidRPr="002C6BE0" w:rsidRDefault="00501754" w:rsidP="00501754">
      <w:pPr>
        <w:pStyle w:val="Nosaukums"/>
        <w:tabs>
          <w:tab w:val="left" w:pos="206"/>
        </w:tabs>
        <w:jc w:val="left"/>
        <w:rPr>
          <w:b w:val="0"/>
          <w:i/>
          <w:color w:val="FF0000"/>
          <w:lang w:val="lv-LV"/>
        </w:rPr>
      </w:pPr>
      <w:r w:rsidRPr="002C6BE0">
        <w:rPr>
          <w:b w:val="0"/>
          <w:caps/>
          <w:lang w:val="lv-LV"/>
        </w:rPr>
        <w:t xml:space="preserve">2. </w:t>
      </w:r>
      <w:r w:rsidRPr="002C6BE0">
        <w:rPr>
          <w:b w:val="0"/>
          <w:lang w:val="lv-LV"/>
        </w:rPr>
        <w:t>Pretendenta finanšu/tehniskais piedāvājums</w:t>
      </w:r>
      <w:r w:rsidRPr="002C6BE0">
        <w:rPr>
          <w:b w:val="0"/>
          <w:i/>
          <w:color w:val="FF0000"/>
          <w:lang w:val="lv-LV"/>
        </w:rPr>
        <w:t>.</w:t>
      </w:r>
    </w:p>
    <w:p w:rsidR="00501754" w:rsidRPr="002C6BE0" w:rsidRDefault="00501754" w:rsidP="00501754">
      <w:pPr>
        <w:suppressAutoHyphens w:val="0"/>
      </w:pPr>
    </w:p>
    <w:p w:rsidR="00501754" w:rsidRPr="002C6BE0" w:rsidRDefault="00501754" w:rsidP="00501754">
      <w:pPr>
        <w:suppressAutoHyphens w:val="0"/>
      </w:pPr>
    </w:p>
    <w:p w:rsidR="00501754" w:rsidRPr="002C6BE0" w:rsidRDefault="00501754" w:rsidP="00501754">
      <w:pPr>
        <w:suppressAutoHyphens w:val="0"/>
      </w:pPr>
    </w:p>
    <w:p w:rsidR="00501754" w:rsidRPr="002C6BE0" w:rsidRDefault="00501754" w:rsidP="00501754">
      <w:pPr>
        <w:suppressAutoHyphens w:val="0"/>
        <w:rPr>
          <w:color w:val="000000"/>
        </w:rPr>
      </w:pPr>
      <w:r w:rsidRPr="002C6BE0">
        <w:t>Sagatavoja:</w:t>
      </w:r>
      <w:r>
        <w:t xml:space="preserve"> LCB</w:t>
      </w:r>
      <w:r w:rsidRPr="002C6BE0">
        <w:t xml:space="preserve"> </w:t>
      </w:r>
      <w:r w:rsidRPr="002C6BE0">
        <w:rPr>
          <w:color w:val="000000"/>
        </w:rPr>
        <w:t>IT nodaļas vadītājs A. Ancāns</w:t>
      </w:r>
    </w:p>
    <w:p w:rsidR="00501754" w:rsidRDefault="00501754" w:rsidP="00501754">
      <w:pPr>
        <w:suppressAutoHyphens w:val="0"/>
        <w:rPr>
          <w:color w:val="000000"/>
        </w:rPr>
      </w:pPr>
    </w:p>
    <w:p w:rsidR="00501754" w:rsidRDefault="00501754" w:rsidP="00501754">
      <w:pPr>
        <w:suppressAutoHyphens w:val="0"/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:rsidR="00501754" w:rsidRDefault="00501754" w:rsidP="00501754">
      <w:pPr>
        <w:jc w:val="right"/>
        <w:rPr>
          <w:color w:val="000000"/>
        </w:rPr>
      </w:pPr>
      <w:r w:rsidRPr="006E10C4">
        <w:rPr>
          <w:color w:val="000000"/>
        </w:rPr>
        <w:lastRenderedPageBreak/>
        <w:t>Pielikums Nr.</w:t>
      </w:r>
      <w:r>
        <w:rPr>
          <w:color w:val="000000"/>
        </w:rPr>
        <w:t xml:space="preserve"> </w:t>
      </w:r>
      <w:r w:rsidRPr="006E10C4">
        <w:rPr>
          <w:color w:val="000000"/>
        </w:rPr>
        <w:t>1</w:t>
      </w:r>
    </w:p>
    <w:p w:rsidR="00501754" w:rsidRPr="00E231F8" w:rsidRDefault="00501754" w:rsidP="00501754">
      <w:pPr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Iepirkumam ID Nr. LCB 2024/</w:t>
      </w:r>
      <w:r w:rsidRPr="00FB2EA4">
        <w:rPr>
          <w:bCs/>
          <w:color w:val="000000"/>
          <w:sz w:val="22"/>
          <w:szCs w:val="22"/>
        </w:rPr>
        <w:t>0</w:t>
      </w:r>
      <w:r>
        <w:rPr>
          <w:bCs/>
          <w:color w:val="000000"/>
          <w:sz w:val="22"/>
          <w:szCs w:val="22"/>
        </w:rPr>
        <w:t>1</w:t>
      </w:r>
    </w:p>
    <w:p w:rsidR="00501754" w:rsidRPr="006E10C4" w:rsidRDefault="00501754" w:rsidP="00501754">
      <w:pPr>
        <w:jc w:val="right"/>
        <w:rPr>
          <w:color w:val="000000"/>
        </w:rPr>
      </w:pPr>
    </w:p>
    <w:p w:rsidR="00501754" w:rsidRPr="0007055E" w:rsidRDefault="00501754" w:rsidP="00501754">
      <w:pPr>
        <w:jc w:val="center"/>
        <w:rPr>
          <w:b/>
          <w:iCs/>
          <w:color w:val="000000"/>
        </w:rPr>
      </w:pPr>
      <w:r w:rsidRPr="006E10C4">
        <w:rPr>
          <w:b/>
          <w:iCs/>
          <w:color w:val="000000"/>
        </w:rPr>
        <w:t>Tehniskā specifikācija</w:t>
      </w:r>
    </w:p>
    <w:p w:rsidR="00501754" w:rsidRDefault="00501754" w:rsidP="00501754">
      <w:pPr>
        <w:jc w:val="center"/>
        <w:rPr>
          <w:b/>
          <w:bCs/>
          <w:sz w:val="22"/>
          <w:szCs w:val="22"/>
        </w:rPr>
      </w:pPr>
      <w:r w:rsidRPr="00F01B4C">
        <w:rPr>
          <w:b/>
          <w:bCs/>
          <w:sz w:val="22"/>
          <w:szCs w:val="22"/>
        </w:rPr>
        <w:t>„</w:t>
      </w:r>
      <w:r w:rsidRPr="00465AEE">
        <w:t xml:space="preserve"> </w:t>
      </w:r>
      <w:r w:rsidRPr="00465AEE">
        <w:rPr>
          <w:bCs/>
          <w:color w:val="000000"/>
        </w:rPr>
        <w:t>Tehniskā aprīkojuma piegāde Latgales Centrālajai bibliotēkai</w:t>
      </w:r>
      <w:r w:rsidRPr="00F01B4C">
        <w:rPr>
          <w:b/>
          <w:bCs/>
          <w:sz w:val="22"/>
          <w:szCs w:val="22"/>
        </w:rPr>
        <w:t>”</w:t>
      </w:r>
    </w:p>
    <w:p w:rsidR="00501754" w:rsidRDefault="00501754" w:rsidP="00501754">
      <w:pPr>
        <w:jc w:val="center"/>
        <w:rPr>
          <w:bCs/>
          <w:color w:val="000000"/>
          <w:sz w:val="22"/>
          <w:szCs w:val="22"/>
        </w:rPr>
      </w:pPr>
    </w:p>
    <w:p w:rsidR="00501754" w:rsidRPr="00247258" w:rsidRDefault="00501754" w:rsidP="00501754">
      <w:pPr>
        <w:pStyle w:val="Sarakstarindkopa"/>
        <w:numPr>
          <w:ilvl w:val="0"/>
          <w:numId w:val="2"/>
        </w:numPr>
        <w:rPr>
          <w:b/>
          <w:bCs/>
          <w:color w:val="000000"/>
          <w:szCs w:val="22"/>
        </w:rPr>
      </w:pPr>
      <w:r w:rsidRPr="00247258">
        <w:rPr>
          <w:rFonts w:eastAsiaTheme="minorHAnsi"/>
          <w:b/>
          <w:sz w:val="28"/>
          <w:lang w:eastAsia="en-US"/>
        </w:rPr>
        <w:t xml:space="preserve">Austiņas </w:t>
      </w:r>
      <w:proofErr w:type="spellStart"/>
      <w:r w:rsidRPr="00247258">
        <w:rPr>
          <w:rFonts w:eastAsiaTheme="minorHAnsi"/>
          <w:b/>
          <w:sz w:val="28"/>
          <w:lang w:eastAsia="en-US"/>
        </w:rPr>
        <w:t>Trust</w:t>
      </w:r>
      <w:proofErr w:type="spellEnd"/>
      <w:r w:rsidRPr="00247258">
        <w:rPr>
          <w:rFonts w:eastAsiaTheme="minorHAnsi"/>
          <w:b/>
          <w:sz w:val="28"/>
          <w:lang w:eastAsia="en-US"/>
        </w:rPr>
        <w:t xml:space="preserve"> 21665 </w:t>
      </w:r>
      <w:proofErr w:type="spellStart"/>
      <w:r w:rsidRPr="00247258">
        <w:rPr>
          <w:rFonts w:eastAsiaTheme="minorHAnsi"/>
          <w:b/>
          <w:sz w:val="28"/>
          <w:lang w:eastAsia="en-US"/>
        </w:rPr>
        <w:t>Primo</w:t>
      </w:r>
      <w:proofErr w:type="spellEnd"/>
      <w:r w:rsidRPr="00247258">
        <w:rPr>
          <w:rFonts w:eastAsiaTheme="minorHAnsi"/>
          <w:b/>
          <w:sz w:val="28"/>
          <w:lang w:eastAsia="en-US"/>
        </w:rPr>
        <w:t xml:space="preserve"> CHAT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5953"/>
      </w:tblGrid>
      <w:tr w:rsidR="00501754" w:rsidRPr="00725754" w:rsidTr="00034DCB">
        <w:trPr>
          <w:trHeight w:val="308"/>
        </w:trPr>
        <w:tc>
          <w:tcPr>
            <w:tcW w:w="2552" w:type="dxa"/>
          </w:tcPr>
          <w:p w:rsidR="00501754" w:rsidRPr="00725754" w:rsidRDefault="00501754" w:rsidP="00034DCB">
            <w:pPr>
              <w:jc w:val="center"/>
              <w:rPr>
                <w:b/>
              </w:rPr>
            </w:pPr>
            <w:bookmarkStart w:id="6" w:name="_Hlk62730115"/>
            <w:r w:rsidRPr="00725754">
              <w:rPr>
                <w:b/>
              </w:rPr>
              <w:t>Nosaukums</w:t>
            </w:r>
          </w:p>
        </w:tc>
        <w:tc>
          <w:tcPr>
            <w:tcW w:w="5953" w:type="dxa"/>
          </w:tcPr>
          <w:p w:rsidR="00501754" w:rsidRPr="00725754" w:rsidRDefault="00501754" w:rsidP="00034DCB">
            <w:pPr>
              <w:jc w:val="center"/>
              <w:rPr>
                <w:b/>
              </w:rPr>
            </w:pPr>
            <w:r w:rsidRPr="00725754">
              <w:rPr>
                <w:b/>
              </w:rPr>
              <w:t>Tehniskie dati</w:t>
            </w: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Pr="00725754" w:rsidRDefault="00501754" w:rsidP="00034DCB">
            <w:r w:rsidRPr="00725754">
              <w:t>Austiņu tips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501754" w:rsidRPr="00725754" w:rsidRDefault="00501754" w:rsidP="00034DCB">
            <w:pPr>
              <w:tabs>
                <w:tab w:val="left" w:pos="1590"/>
              </w:tabs>
              <w:contextualSpacing/>
            </w:pPr>
            <w:r w:rsidRPr="00725754">
              <w:t>Datoram</w:t>
            </w: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Pr="00725754" w:rsidRDefault="00501754" w:rsidP="00034DCB">
            <w:pPr>
              <w:rPr>
                <w:rFonts w:eastAsiaTheme="minorHAnsi"/>
                <w:lang w:eastAsia="en-US"/>
              </w:rPr>
            </w:pPr>
            <w:r w:rsidRPr="00725754">
              <w:t>Konstrukcijas tips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501754" w:rsidRPr="00725754" w:rsidRDefault="00501754" w:rsidP="00034DCB">
            <w:pPr>
              <w:tabs>
                <w:tab w:val="left" w:pos="1290"/>
              </w:tabs>
              <w:contextualSpacing/>
            </w:pPr>
            <w:r w:rsidRPr="00725754">
              <w:t>Uzliekamās ap galvu</w:t>
            </w: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Pr="00725754" w:rsidRDefault="00501754" w:rsidP="00034DCB">
            <w:r w:rsidRPr="00725754">
              <w:t>Savienojuma tips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501754" w:rsidRPr="00725754" w:rsidRDefault="00501754" w:rsidP="00034DCB">
            <w:pPr>
              <w:tabs>
                <w:tab w:val="left" w:pos="1290"/>
              </w:tabs>
              <w:contextualSpacing/>
            </w:pPr>
            <w:r w:rsidRPr="00725754">
              <w:t>Vadu</w:t>
            </w: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Pr="00725754" w:rsidRDefault="00501754" w:rsidP="00034DCB">
            <w:pPr>
              <w:rPr>
                <w:rFonts w:eastAsiaTheme="minorHAnsi"/>
                <w:lang w:eastAsia="en-US"/>
              </w:rPr>
            </w:pPr>
            <w:r w:rsidRPr="00725754">
              <w:t>Savienojums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501754" w:rsidRPr="00725754" w:rsidRDefault="00501754" w:rsidP="00034DCB">
            <w:pPr>
              <w:pStyle w:val="Paraststmeklis"/>
            </w:pPr>
            <w:r w:rsidRPr="00725754">
              <w:t xml:space="preserve">3,5 mm </w:t>
            </w:r>
            <w:r w:rsidRPr="00725754">
              <w:rPr>
                <w:rStyle w:val="rynqvb"/>
              </w:rPr>
              <w:t>austiņu/mikrofona savienojums</w:t>
            </w:r>
            <w:r w:rsidRPr="00725754">
              <w:rPr>
                <w:rStyle w:val="rynqvb"/>
              </w:rPr>
              <w:br/>
            </w:r>
            <w:r w:rsidRPr="00725754">
              <w:t>(komplektā Y-adapteris )</w:t>
            </w: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Pr="00725754" w:rsidRDefault="00501754" w:rsidP="00034DCB">
            <w:pPr>
              <w:rPr>
                <w:rFonts w:eastAsiaTheme="minorHAnsi"/>
                <w:lang w:eastAsia="en-US"/>
              </w:rPr>
            </w:pPr>
            <w:r w:rsidRPr="00725754">
              <w:rPr>
                <w:rFonts w:eastAsiaTheme="minorHAnsi"/>
                <w:lang w:eastAsia="en-US"/>
              </w:rPr>
              <w:t>Iebūvēts mikrofons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501754" w:rsidRPr="00725754" w:rsidRDefault="00501754" w:rsidP="00034DCB">
            <w:pPr>
              <w:tabs>
                <w:tab w:val="left" w:pos="1590"/>
              </w:tabs>
              <w:contextualSpacing/>
            </w:pPr>
            <w:r w:rsidRPr="00725754">
              <w:t>Ir</w:t>
            </w: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Pr="00725754" w:rsidRDefault="00501754" w:rsidP="00034DCB">
            <w:pPr>
              <w:rPr>
                <w:rFonts w:eastAsiaTheme="minorHAnsi"/>
                <w:lang w:eastAsia="en-US"/>
              </w:rPr>
            </w:pPr>
            <w:r w:rsidRPr="00725754">
              <w:t>Skaļuma regulētājs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501754" w:rsidRPr="00725754" w:rsidRDefault="00501754" w:rsidP="00034DCB">
            <w:pPr>
              <w:tabs>
                <w:tab w:val="left" w:pos="1590"/>
              </w:tabs>
              <w:contextualSpacing/>
            </w:pPr>
            <w:r w:rsidRPr="00725754">
              <w:t>Ir</w:t>
            </w: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Pr="00725754" w:rsidRDefault="00501754" w:rsidP="00034DCB">
            <w:r>
              <w:rPr>
                <w:rStyle w:val="w-50"/>
                <w:rFonts w:eastAsiaTheme="majorEastAsia"/>
              </w:rPr>
              <w:t>Frekvenču diapazons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501754" w:rsidRDefault="00501754" w:rsidP="00034DCB">
            <w:pPr>
              <w:rPr>
                <w:rStyle w:val="w-50"/>
                <w:rFonts w:eastAsiaTheme="majorEastAsia"/>
              </w:rPr>
            </w:pPr>
            <w:proofErr w:type="spellStart"/>
            <w:r w:rsidRPr="00630ECB">
              <w:rPr>
                <w:rStyle w:val="w-50"/>
                <w:rFonts w:eastAsiaTheme="majorEastAsia"/>
              </w:rPr>
              <w:t>Headphone</w:t>
            </w:r>
            <w:proofErr w:type="spellEnd"/>
            <w:r w:rsidRPr="00630ECB">
              <w:rPr>
                <w:rStyle w:val="w-50"/>
                <w:rFonts w:eastAsiaTheme="majorEastAsia"/>
              </w:rPr>
              <w:t xml:space="preserve"> 70-20.000Hz;</w:t>
            </w:r>
          </w:p>
          <w:p w:rsidR="00501754" w:rsidRPr="00725754" w:rsidRDefault="00501754" w:rsidP="00034DCB">
            <w:pPr>
              <w:tabs>
                <w:tab w:val="left" w:pos="900"/>
              </w:tabs>
              <w:contextualSpacing/>
            </w:pPr>
            <w:proofErr w:type="spellStart"/>
            <w:r w:rsidRPr="00630ECB">
              <w:rPr>
                <w:rStyle w:val="w-50"/>
                <w:rFonts w:eastAsiaTheme="majorEastAsia"/>
              </w:rPr>
              <w:t>Microphone</w:t>
            </w:r>
            <w:proofErr w:type="spellEnd"/>
            <w:r w:rsidRPr="00630ECB">
              <w:rPr>
                <w:rStyle w:val="w-50"/>
                <w:rFonts w:eastAsiaTheme="majorEastAsia"/>
              </w:rPr>
              <w:t xml:space="preserve"> 30-16.000Hz</w:t>
            </w: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Pr="00725754" w:rsidRDefault="00501754" w:rsidP="00034DCB">
            <w:pPr>
              <w:rPr>
                <w:rFonts w:eastAsiaTheme="minorHAnsi"/>
                <w:lang w:eastAsia="en-US"/>
              </w:rPr>
            </w:pPr>
            <w:r w:rsidRPr="00725754">
              <w:t>Jutība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501754" w:rsidRPr="00725754" w:rsidRDefault="00501754" w:rsidP="00034DCB">
            <w:pPr>
              <w:tabs>
                <w:tab w:val="left" w:pos="900"/>
              </w:tabs>
              <w:contextualSpacing/>
            </w:pPr>
            <w:r w:rsidRPr="00725754">
              <w:t xml:space="preserve">89 </w:t>
            </w:r>
            <w:proofErr w:type="spellStart"/>
            <w:r w:rsidRPr="00725754">
              <w:t>dB</w:t>
            </w:r>
            <w:proofErr w:type="spellEnd"/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Pr="00725754" w:rsidRDefault="00501754" w:rsidP="00034DCB">
            <w:r w:rsidRPr="00725754">
              <w:t>Vadu garums (m)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501754" w:rsidRPr="00725754" w:rsidRDefault="00501754" w:rsidP="00034DCB">
            <w:pPr>
              <w:tabs>
                <w:tab w:val="left" w:pos="1590"/>
              </w:tabs>
              <w:contextualSpacing/>
            </w:pPr>
            <w:r w:rsidRPr="00725754">
              <w:t>1,8</w:t>
            </w: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Pr="00725754" w:rsidRDefault="00501754" w:rsidP="00034DCB">
            <w:r>
              <w:t>Krāsa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501754" w:rsidRPr="00725754" w:rsidRDefault="00501754" w:rsidP="00034DCB">
            <w:pPr>
              <w:tabs>
                <w:tab w:val="left" w:pos="1590"/>
              </w:tabs>
              <w:contextualSpacing/>
            </w:pPr>
            <w:r>
              <w:t>Melna</w:t>
            </w: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Pr="008B5C10" w:rsidRDefault="00501754" w:rsidP="00034DCB">
            <w:r w:rsidRPr="008B5C10">
              <w:t>Garantija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501754" w:rsidRPr="008B5C10" w:rsidRDefault="00501754" w:rsidP="00034DCB">
            <w:pPr>
              <w:tabs>
                <w:tab w:val="left" w:pos="1290"/>
              </w:tabs>
              <w:contextualSpacing/>
            </w:pPr>
            <w:r w:rsidRPr="008B5C10">
              <w:t>12 mēneši</w:t>
            </w:r>
          </w:p>
        </w:tc>
      </w:tr>
      <w:bookmarkEnd w:id="6"/>
    </w:tbl>
    <w:p w:rsidR="00501754" w:rsidRDefault="00501754" w:rsidP="00501754"/>
    <w:p w:rsidR="00501754" w:rsidRPr="00247258" w:rsidRDefault="00501754" w:rsidP="00501754">
      <w:pPr>
        <w:pStyle w:val="Sarakstarindkopa"/>
        <w:numPr>
          <w:ilvl w:val="0"/>
          <w:numId w:val="2"/>
        </w:numPr>
        <w:rPr>
          <w:b/>
          <w:sz w:val="28"/>
        </w:rPr>
      </w:pPr>
      <w:r w:rsidRPr="00247258">
        <w:rPr>
          <w:rFonts w:eastAsiaTheme="minorHAnsi"/>
          <w:b/>
          <w:sz w:val="28"/>
          <w:lang w:eastAsia="en-US"/>
        </w:rPr>
        <w:t xml:space="preserve">Pults prezentācijām </w:t>
      </w:r>
      <w:proofErr w:type="spellStart"/>
      <w:r w:rsidRPr="00247258">
        <w:rPr>
          <w:rFonts w:eastAsiaTheme="minorHAnsi"/>
          <w:b/>
          <w:sz w:val="28"/>
          <w:lang w:eastAsia="en-US"/>
        </w:rPr>
        <w:t>Techly</w:t>
      </w:r>
      <w:proofErr w:type="spellEnd"/>
      <w:r w:rsidRPr="00247258">
        <w:rPr>
          <w:rFonts w:eastAsiaTheme="minorHAnsi"/>
          <w:b/>
          <w:sz w:val="28"/>
          <w:lang w:eastAsia="en-US"/>
        </w:rPr>
        <w:t xml:space="preserve"> ITC-LASER26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5953"/>
      </w:tblGrid>
      <w:tr w:rsidR="00501754" w:rsidRPr="00725754" w:rsidTr="00034DCB">
        <w:trPr>
          <w:trHeight w:val="308"/>
        </w:trPr>
        <w:tc>
          <w:tcPr>
            <w:tcW w:w="2552" w:type="dxa"/>
          </w:tcPr>
          <w:p w:rsidR="00501754" w:rsidRPr="00725754" w:rsidRDefault="00501754" w:rsidP="00034DCB">
            <w:pPr>
              <w:jc w:val="center"/>
              <w:rPr>
                <w:b/>
              </w:rPr>
            </w:pPr>
            <w:r w:rsidRPr="00725754">
              <w:rPr>
                <w:b/>
              </w:rPr>
              <w:t>Nosaukums</w:t>
            </w:r>
          </w:p>
        </w:tc>
        <w:tc>
          <w:tcPr>
            <w:tcW w:w="5953" w:type="dxa"/>
          </w:tcPr>
          <w:p w:rsidR="00501754" w:rsidRPr="00725754" w:rsidRDefault="00501754" w:rsidP="00034DCB">
            <w:pPr>
              <w:jc w:val="center"/>
              <w:rPr>
                <w:b/>
              </w:rPr>
            </w:pPr>
            <w:r w:rsidRPr="00725754">
              <w:rPr>
                <w:b/>
              </w:rPr>
              <w:t>Tehniskie dati</w:t>
            </w: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Default="00501754" w:rsidP="00034DCB">
            <w:r w:rsidRPr="002C6BE0">
              <w:t>Savienojuma veids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501754" w:rsidRDefault="00501754" w:rsidP="00034DCB">
            <w:pPr>
              <w:tabs>
                <w:tab w:val="left" w:pos="1590"/>
              </w:tabs>
              <w:contextualSpacing/>
            </w:pPr>
            <w:r>
              <w:t>Bezvadu ar iebūvētu USB uztvērēju (USB 3.0)</w:t>
            </w: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Default="00501754" w:rsidP="00034DCB">
            <w:r>
              <w:t>Frekvence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501754" w:rsidRDefault="00501754" w:rsidP="00034DCB">
            <w:pPr>
              <w:tabs>
                <w:tab w:val="left" w:pos="1590"/>
              </w:tabs>
              <w:contextualSpacing/>
            </w:pPr>
            <w:r>
              <w:t>2.4GHz</w:t>
            </w: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Default="00501754" w:rsidP="00034DCB">
            <w:proofErr w:type="spellStart"/>
            <w:r w:rsidRPr="00C42D02">
              <w:t>Plug</w:t>
            </w:r>
            <w:proofErr w:type="spellEnd"/>
            <w:r w:rsidRPr="00C42D02">
              <w:t xml:space="preserve"> </w:t>
            </w:r>
            <w:proofErr w:type="spellStart"/>
            <w:r w:rsidRPr="00C42D02">
              <w:t>and</w:t>
            </w:r>
            <w:proofErr w:type="spellEnd"/>
            <w:r w:rsidRPr="00C42D02">
              <w:t xml:space="preserve"> </w:t>
            </w:r>
            <w:proofErr w:type="spellStart"/>
            <w:r w:rsidRPr="00C42D02">
              <w:t>Play</w:t>
            </w:r>
            <w:proofErr w:type="spellEnd"/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501754" w:rsidRDefault="00501754" w:rsidP="00034DCB">
            <w:pPr>
              <w:tabs>
                <w:tab w:val="left" w:pos="1590"/>
              </w:tabs>
              <w:contextualSpacing/>
            </w:pPr>
            <w:r>
              <w:t>Jā</w:t>
            </w: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Default="00501754" w:rsidP="00034DCB">
            <w:r>
              <w:t>Saderība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501754" w:rsidRDefault="00501754" w:rsidP="00034DCB">
            <w:pPr>
              <w:tabs>
                <w:tab w:val="left" w:pos="1290"/>
              </w:tabs>
              <w:contextualSpacing/>
            </w:pPr>
            <w:r w:rsidRPr="00BD1D31">
              <w:t xml:space="preserve">Windows 7 / 8 / 8.1 / 10, Mac OS, </w:t>
            </w:r>
            <w:proofErr w:type="spellStart"/>
            <w:r w:rsidRPr="00BD1D31">
              <w:t>Linux</w:t>
            </w:r>
            <w:proofErr w:type="spellEnd"/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Pr="00725754" w:rsidRDefault="00501754" w:rsidP="00034DCB">
            <w:r>
              <w:t>Darbības attālums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501754" w:rsidRPr="00725754" w:rsidRDefault="00501754" w:rsidP="00034DCB">
            <w:pPr>
              <w:tabs>
                <w:tab w:val="left" w:pos="1590"/>
              </w:tabs>
              <w:contextualSpacing/>
            </w:pPr>
            <w:r>
              <w:t>Līdz 100 m</w:t>
            </w: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Pr="00725754" w:rsidRDefault="00501754" w:rsidP="00034DC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Barošana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501754" w:rsidRPr="00725754" w:rsidRDefault="00501754" w:rsidP="00034DCB">
            <w:pPr>
              <w:tabs>
                <w:tab w:val="left" w:pos="1290"/>
              </w:tabs>
              <w:contextualSpacing/>
            </w:pPr>
            <w:r>
              <w:t>1x baterija AAA</w:t>
            </w: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Default="00501754" w:rsidP="00034DCB">
            <w:r>
              <w:t>Krāsa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501754" w:rsidRDefault="00501754" w:rsidP="00034DCB">
            <w:pPr>
              <w:tabs>
                <w:tab w:val="left" w:pos="1290"/>
              </w:tabs>
              <w:contextualSpacing/>
            </w:pPr>
            <w:r>
              <w:t>Melna</w:t>
            </w: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Pr="008B5C10" w:rsidRDefault="00501754" w:rsidP="00034DCB">
            <w:r w:rsidRPr="008B5C10">
              <w:t>Garantija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501754" w:rsidRPr="008B5C10" w:rsidRDefault="00501754" w:rsidP="00034DCB">
            <w:pPr>
              <w:tabs>
                <w:tab w:val="left" w:pos="1290"/>
              </w:tabs>
              <w:contextualSpacing/>
            </w:pPr>
            <w:r w:rsidRPr="008B5C10">
              <w:t>12 mēneši</w:t>
            </w:r>
          </w:p>
        </w:tc>
      </w:tr>
    </w:tbl>
    <w:p w:rsidR="00501754" w:rsidRDefault="00501754" w:rsidP="00501754"/>
    <w:p w:rsidR="00501754" w:rsidRPr="00247258" w:rsidRDefault="00501754" w:rsidP="00501754">
      <w:pPr>
        <w:pStyle w:val="Sarakstarindkopa"/>
        <w:numPr>
          <w:ilvl w:val="0"/>
          <w:numId w:val="2"/>
        </w:numPr>
        <w:rPr>
          <w:b/>
          <w:sz w:val="28"/>
        </w:rPr>
      </w:pPr>
      <w:r w:rsidRPr="008963F6">
        <w:rPr>
          <w:rFonts w:eastAsiaTheme="minorHAnsi"/>
          <w:b/>
          <w:sz w:val="28"/>
          <w:lang w:eastAsia="en-US"/>
        </w:rPr>
        <w:t xml:space="preserve">3D pildspalva </w:t>
      </w:r>
      <w:proofErr w:type="spellStart"/>
      <w:r w:rsidRPr="008963F6">
        <w:rPr>
          <w:rFonts w:eastAsiaTheme="minorHAnsi"/>
          <w:b/>
          <w:sz w:val="28"/>
          <w:lang w:eastAsia="en-US"/>
        </w:rPr>
        <w:t>Riff</w:t>
      </w:r>
      <w:proofErr w:type="spellEnd"/>
      <w:r w:rsidRPr="008963F6">
        <w:rPr>
          <w:rFonts w:eastAsiaTheme="minorHAnsi"/>
          <w:b/>
          <w:sz w:val="28"/>
          <w:lang w:eastAsia="en-US"/>
        </w:rPr>
        <w:t xml:space="preserve"> RP800A </w:t>
      </w:r>
      <w:proofErr w:type="spellStart"/>
      <w:r w:rsidRPr="008963F6">
        <w:rPr>
          <w:rFonts w:eastAsiaTheme="minorHAnsi"/>
          <w:b/>
          <w:sz w:val="28"/>
          <w:lang w:eastAsia="en-US"/>
        </w:rPr>
        <w:t>Pro</w:t>
      </w:r>
      <w:proofErr w:type="spellEnd"/>
      <w:r w:rsidRPr="008963F6">
        <w:rPr>
          <w:rFonts w:eastAsiaTheme="minorHAnsi"/>
          <w:b/>
          <w:sz w:val="28"/>
          <w:lang w:eastAsia="en-US"/>
        </w:rPr>
        <w:t xml:space="preserve"> </w:t>
      </w:r>
      <w:proofErr w:type="spellStart"/>
      <w:r>
        <w:rPr>
          <w:rFonts w:eastAsiaTheme="minorHAnsi"/>
          <w:b/>
          <w:sz w:val="28"/>
          <w:lang w:eastAsia="en-US"/>
        </w:rPr>
        <w:t>Slim</w:t>
      </w:r>
      <w:proofErr w:type="spellEnd"/>
      <w:r w:rsidRPr="008963F6">
        <w:rPr>
          <w:rFonts w:eastAsiaTheme="minorHAnsi"/>
          <w:b/>
          <w:sz w:val="28"/>
          <w:lang w:eastAsia="en-US"/>
        </w:rPr>
        <w:t xml:space="preserve"> </w:t>
      </w:r>
      <w:proofErr w:type="spellStart"/>
      <w:r w:rsidRPr="008963F6">
        <w:rPr>
          <w:rFonts w:eastAsiaTheme="minorHAnsi"/>
          <w:b/>
          <w:sz w:val="28"/>
          <w:lang w:eastAsia="en-US"/>
        </w:rPr>
        <w:t>Purple</w:t>
      </w:r>
      <w:proofErr w:type="spellEnd"/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5953"/>
      </w:tblGrid>
      <w:tr w:rsidR="00501754" w:rsidRPr="00725754" w:rsidTr="00034DCB">
        <w:trPr>
          <w:trHeight w:val="308"/>
        </w:trPr>
        <w:tc>
          <w:tcPr>
            <w:tcW w:w="2552" w:type="dxa"/>
          </w:tcPr>
          <w:p w:rsidR="00501754" w:rsidRPr="00725754" w:rsidRDefault="00501754" w:rsidP="00034DCB">
            <w:pPr>
              <w:jc w:val="center"/>
              <w:rPr>
                <w:b/>
              </w:rPr>
            </w:pPr>
            <w:r w:rsidRPr="00725754">
              <w:rPr>
                <w:b/>
              </w:rPr>
              <w:t>Nosaukums</w:t>
            </w:r>
          </w:p>
        </w:tc>
        <w:tc>
          <w:tcPr>
            <w:tcW w:w="5953" w:type="dxa"/>
          </w:tcPr>
          <w:p w:rsidR="00501754" w:rsidRPr="00725754" w:rsidRDefault="00501754" w:rsidP="00034DCB">
            <w:pPr>
              <w:jc w:val="center"/>
              <w:rPr>
                <w:b/>
              </w:rPr>
            </w:pPr>
            <w:r w:rsidRPr="00725754">
              <w:rPr>
                <w:b/>
              </w:rPr>
              <w:t>Tehniskie dati</w:t>
            </w: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Default="00501754" w:rsidP="00034DCB">
            <w:r>
              <w:t>Materiāls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501754" w:rsidRPr="009C7A71" w:rsidRDefault="00501754" w:rsidP="00034DCB">
            <w:pPr>
              <w:tabs>
                <w:tab w:val="left" w:pos="1590"/>
              </w:tabs>
              <w:contextualSpacing/>
            </w:pPr>
            <w:r w:rsidRPr="009C7A71">
              <w:t xml:space="preserve">Plastikāts, </w:t>
            </w:r>
            <w:r>
              <w:t>violetā</w:t>
            </w:r>
            <w:r w:rsidRPr="009C7A71">
              <w:t xml:space="preserve"> krāsā</w:t>
            </w: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Default="00501754" w:rsidP="00034DCB">
            <w:r w:rsidRPr="004A501C">
              <w:t>Drukāšanas tehnoloģija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501754" w:rsidRPr="009C7A71" w:rsidRDefault="00501754" w:rsidP="00034DCB">
            <w:pPr>
              <w:tabs>
                <w:tab w:val="left" w:pos="1590"/>
              </w:tabs>
              <w:contextualSpacing/>
            </w:pPr>
            <w:r w:rsidRPr="004A501C">
              <w:t>FFF (</w:t>
            </w:r>
            <w:proofErr w:type="spellStart"/>
            <w:r w:rsidRPr="004A501C">
              <w:t>Fused</w:t>
            </w:r>
            <w:proofErr w:type="spellEnd"/>
            <w:r w:rsidRPr="004A501C">
              <w:t xml:space="preserve"> </w:t>
            </w:r>
            <w:proofErr w:type="spellStart"/>
            <w:r w:rsidRPr="004A501C">
              <w:t>Filament</w:t>
            </w:r>
            <w:proofErr w:type="spellEnd"/>
            <w:r w:rsidRPr="004A501C">
              <w:t xml:space="preserve"> </w:t>
            </w:r>
            <w:proofErr w:type="spellStart"/>
            <w:r w:rsidRPr="004A501C">
              <w:t>Fabrication</w:t>
            </w:r>
            <w:proofErr w:type="spellEnd"/>
            <w:r w:rsidRPr="004A501C">
              <w:t>)</w:t>
            </w: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Default="00501754" w:rsidP="00034DCB">
            <w:r>
              <w:rPr>
                <w:rFonts w:eastAsiaTheme="minorHAnsi"/>
                <w:lang w:eastAsia="en-US"/>
              </w:rPr>
              <w:t>Izejmateriāls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501754" w:rsidRPr="009C7A71" w:rsidRDefault="00501754" w:rsidP="00034DCB">
            <w:pPr>
              <w:tabs>
                <w:tab w:val="left" w:pos="1290"/>
              </w:tabs>
              <w:contextualSpacing/>
            </w:pPr>
            <w:r w:rsidRPr="009C7A71">
              <w:t>ABS, PLA, 1.75mm</w:t>
            </w: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Default="00501754" w:rsidP="00034DCB">
            <w:r>
              <w:rPr>
                <w:rFonts w:eastAsiaTheme="minorHAnsi"/>
                <w:lang w:eastAsia="en-US"/>
              </w:rPr>
              <w:t>Sprauslas diametrs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501754" w:rsidRPr="009C7A71" w:rsidRDefault="00501754" w:rsidP="00034DCB">
            <w:pPr>
              <w:tabs>
                <w:tab w:val="left" w:pos="1590"/>
              </w:tabs>
              <w:contextualSpacing/>
            </w:pPr>
            <w:r w:rsidRPr="009C7A71">
              <w:t>0.</w:t>
            </w:r>
            <w:r>
              <w:t>7</w:t>
            </w:r>
            <w:r w:rsidRPr="009C7A71">
              <w:t>0 mm</w:t>
            </w: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Default="00501754" w:rsidP="00034DC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Displejs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501754" w:rsidRPr="009C7A71" w:rsidRDefault="00501754" w:rsidP="00034DCB">
            <w:pPr>
              <w:tabs>
                <w:tab w:val="left" w:pos="1590"/>
              </w:tabs>
              <w:contextualSpacing/>
            </w:pPr>
            <w:r>
              <w:t>Ir</w:t>
            </w: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Default="00501754" w:rsidP="00034DCB">
            <w:pPr>
              <w:rPr>
                <w:rFonts w:eastAsiaTheme="minorHAnsi"/>
                <w:lang w:eastAsia="en-US"/>
              </w:rPr>
            </w:pPr>
            <w:r>
              <w:t>Temperatūras regulēšana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501754" w:rsidRDefault="00501754" w:rsidP="00034DCB">
            <w:pPr>
              <w:tabs>
                <w:tab w:val="left" w:pos="1590"/>
              </w:tabs>
              <w:contextualSpacing/>
            </w:pPr>
            <w:r>
              <w:t xml:space="preserve">Jā, </w:t>
            </w:r>
            <w:r w:rsidRPr="009C7A71">
              <w:t>1</w:t>
            </w:r>
            <w:r>
              <w:t>6</w:t>
            </w:r>
            <w:r w:rsidRPr="009C7A71">
              <w:t>0</w:t>
            </w:r>
            <w:r w:rsidRPr="00696F1A">
              <w:t>°</w:t>
            </w:r>
            <w:r w:rsidRPr="009C7A71">
              <w:t xml:space="preserve"> - 2</w:t>
            </w:r>
            <w:r>
              <w:t>35</w:t>
            </w:r>
            <w:r w:rsidRPr="00696F1A">
              <w:t>°</w:t>
            </w: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Pr="00725754" w:rsidRDefault="00501754" w:rsidP="00034DCB">
            <w:r>
              <w:rPr>
                <w:rFonts w:eastAsiaTheme="minorHAnsi"/>
                <w:lang w:eastAsia="en-US"/>
              </w:rPr>
              <w:t>Barošana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501754" w:rsidRPr="009C7A71" w:rsidRDefault="00501754" w:rsidP="00034DCB">
            <w:pPr>
              <w:tabs>
                <w:tab w:val="left" w:pos="1590"/>
              </w:tabs>
              <w:contextualSpacing/>
            </w:pPr>
            <w:r w:rsidRPr="009C7A71">
              <w:t xml:space="preserve">5 VDC </w:t>
            </w:r>
            <w:proofErr w:type="spellStart"/>
            <w:r w:rsidRPr="009C7A71">
              <w:t>up</w:t>
            </w:r>
            <w:proofErr w:type="spellEnd"/>
            <w:r w:rsidRPr="009C7A71">
              <w:t xml:space="preserve"> to 2A</w:t>
            </w: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Pr="00725754" w:rsidRDefault="00501754" w:rsidP="00034DC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Neto svars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501754" w:rsidRPr="009C7A71" w:rsidRDefault="00501754" w:rsidP="00034DCB">
            <w:pPr>
              <w:tabs>
                <w:tab w:val="left" w:pos="1590"/>
              </w:tabs>
              <w:contextualSpacing/>
            </w:pPr>
            <w:r w:rsidRPr="009C7A71">
              <w:t>4</w:t>
            </w:r>
            <w:r>
              <w:t>5</w:t>
            </w:r>
            <w:r w:rsidRPr="009C7A71">
              <w:t xml:space="preserve"> g</w:t>
            </w: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Default="00501754" w:rsidP="00034DCB">
            <w:r>
              <w:rPr>
                <w:rFonts w:eastAsiaTheme="minorHAnsi"/>
                <w:lang w:eastAsia="en-US"/>
              </w:rPr>
              <w:t>Izmēri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501754" w:rsidRPr="009C7A71" w:rsidRDefault="00501754" w:rsidP="00034DCB">
            <w:pPr>
              <w:tabs>
                <w:tab w:val="left" w:pos="1590"/>
              </w:tabs>
              <w:contextualSpacing/>
            </w:pPr>
            <w:r w:rsidRPr="009C7A71">
              <w:t>175 x 17 x 20 mm</w:t>
            </w: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Pr="008B5C10" w:rsidRDefault="00501754" w:rsidP="00034DCB">
            <w:r w:rsidRPr="008B5C10">
              <w:rPr>
                <w:rFonts w:eastAsiaTheme="minorHAnsi"/>
                <w:lang w:eastAsia="en-US"/>
              </w:rPr>
              <w:t>Garantija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501754" w:rsidRPr="008B5C10" w:rsidRDefault="00501754" w:rsidP="00034DCB">
            <w:pPr>
              <w:tabs>
                <w:tab w:val="left" w:pos="1590"/>
              </w:tabs>
              <w:contextualSpacing/>
            </w:pPr>
            <w:r w:rsidRPr="008B5C10">
              <w:t>12 mēneši</w:t>
            </w:r>
          </w:p>
        </w:tc>
      </w:tr>
    </w:tbl>
    <w:p w:rsidR="00501754" w:rsidRPr="004C3623" w:rsidRDefault="00501754" w:rsidP="00501754">
      <w:pPr>
        <w:suppressAutoHyphens w:val="0"/>
        <w:spacing w:line="259" w:lineRule="auto"/>
        <w:rPr>
          <w:b/>
        </w:rPr>
      </w:pPr>
    </w:p>
    <w:p w:rsidR="00501754" w:rsidRPr="00247258" w:rsidRDefault="00501754" w:rsidP="00501754">
      <w:pPr>
        <w:pStyle w:val="Sarakstarindkopa"/>
        <w:numPr>
          <w:ilvl w:val="0"/>
          <w:numId w:val="2"/>
        </w:numPr>
        <w:suppressAutoHyphens w:val="0"/>
        <w:spacing w:line="259" w:lineRule="auto"/>
        <w:ind w:left="714" w:hanging="357"/>
        <w:rPr>
          <w:b/>
          <w:sz w:val="28"/>
        </w:rPr>
      </w:pPr>
      <w:r w:rsidRPr="00247258">
        <w:rPr>
          <w:b/>
          <w:sz w:val="28"/>
        </w:rPr>
        <w:t>3D izejmateriāli</w:t>
      </w:r>
      <w:r>
        <w:rPr>
          <w:b/>
          <w:sz w:val="28"/>
        </w:rPr>
        <w:t xml:space="preserve"> </w:t>
      </w:r>
      <w:r w:rsidRPr="00696F1A">
        <w:rPr>
          <w:b/>
          <w:sz w:val="28"/>
        </w:rPr>
        <w:t>dažādās krāsās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5953"/>
      </w:tblGrid>
      <w:tr w:rsidR="00501754" w:rsidRPr="00725754" w:rsidTr="00034DCB">
        <w:trPr>
          <w:trHeight w:val="308"/>
        </w:trPr>
        <w:tc>
          <w:tcPr>
            <w:tcW w:w="8505" w:type="dxa"/>
            <w:gridSpan w:val="2"/>
          </w:tcPr>
          <w:p w:rsidR="00501754" w:rsidRPr="00725754" w:rsidRDefault="00501754" w:rsidP="00034DCB">
            <w:pPr>
              <w:jc w:val="center"/>
              <w:rPr>
                <w:b/>
              </w:rPr>
            </w:pPr>
          </w:p>
        </w:tc>
      </w:tr>
      <w:tr w:rsidR="00501754" w:rsidRPr="00725754" w:rsidTr="00034DCB">
        <w:trPr>
          <w:trHeight w:val="308"/>
        </w:trPr>
        <w:tc>
          <w:tcPr>
            <w:tcW w:w="2552" w:type="dxa"/>
          </w:tcPr>
          <w:p w:rsidR="00501754" w:rsidRPr="00725754" w:rsidRDefault="00501754" w:rsidP="00034DCB">
            <w:pPr>
              <w:jc w:val="center"/>
              <w:rPr>
                <w:b/>
              </w:rPr>
            </w:pPr>
            <w:r w:rsidRPr="00725754">
              <w:rPr>
                <w:b/>
              </w:rPr>
              <w:t>Nosaukums</w:t>
            </w:r>
          </w:p>
        </w:tc>
        <w:tc>
          <w:tcPr>
            <w:tcW w:w="5953" w:type="dxa"/>
          </w:tcPr>
          <w:p w:rsidR="00501754" w:rsidRDefault="00501754" w:rsidP="00034DCB">
            <w:pPr>
              <w:jc w:val="center"/>
              <w:rPr>
                <w:b/>
              </w:rPr>
            </w:pPr>
            <w:r w:rsidRPr="00725754">
              <w:rPr>
                <w:b/>
              </w:rPr>
              <w:t>Tehniskie dati</w:t>
            </w:r>
            <w:r>
              <w:rPr>
                <w:b/>
              </w:rPr>
              <w:t xml:space="preserve"> </w:t>
            </w:r>
          </w:p>
          <w:p w:rsidR="00501754" w:rsidRPr="002E428E" w:rsidRDefault="00501754" w:rsidP="00034DCB">
            <w:pPr>
              <w:jc w:val="center"/>
              <w:rPr>
                <w:i/>
              </w:rPr>
            </w:pPr>
            <w:r w:rsidRPr="002E428E">
              <w:rPr>
                <w:i/>
              </w:rPr>
              <w:t>(svars</w:t>
            </w:r>
            <w:r>
              <w:rPr>
                <w:i/>
              </w:rPr>
              <w:t xml:space="preserve"> /</w:t>
            </w:r>
            <w:r w:rsidRPr="002E428E">
              <w:rPr>
                <w:i/>
              </w:rPr>
              <w:t xml:space="preserve"> diametrs</w:t>
            </w:r>
            <w:r>
              <w:rPr>
                <w:i/>
              </w:rPr>
              <w:t xml:space="preserve"> /</w:t>
            </w:r>
            <w:r w:rsidRPr="002E428E">
              <w:rPr>
                <w:i/>
              </w:rPr>
              <w:t xml:space="preserve"> kušanas temperatūra)</w:t>
            </w: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  <w:proofErr w:type="spellStart"/>
            <w:r w:rsidRPr="00A03498">
              <w:rPr>
                <w:lang w:val="lv-LV"/>
              </w:rPr>
              <w:t>Filament</w:t>
            </w:r>
            <w:proofErr w:type="spellEnd"/>
            <w:r w:rsidRPr="00A03498">
              <w:rPr>
                <w:lang w:val="lv-LV"/>
              </w:rPr>
              <w:t xml:space="preserve"> PLA balta krāsa (</w:t>
            </w:r>
            <w:r>
              <w:rPr>
                <w:lang w:val="lv-LV"/>
              </w:rPr>
              <w:t>1</w:t>
            </w:r>
            <w:r w:rsidRPr="00A03498">
              <w:rPr>
                <w:lang w:val="lv-LV"/>
              </w:rPr>
              <w:t>. gab.)</w:t>
            </w:r>
          </w:p>
        </w:tc>
        <w:tc>
          <w:tcPr>
            <w:tcW w:w="5953" w:type="dxa"/>
            <w:shd w:val="clear" w:color="auto" w:fill="FFFFFF" w:themeFill="background1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  <w:r w:rsidRPr="00A03498">
              <w:rPr>
                <w:lang w:val="lv-LV"/>
              </w:rPr>
              <w:t>1 kg / 1,75 mm</w:t>
            </w:r>
            <w:r>
              <w:rPr>
                <w:lang w:val="lv-LV"/>
              </w:rPr>
              <w:t xml:space="preserve"> / 190 - 220 </w:t>
            </w:r>
            <w:r>
              <w:t>°C</w:t>
            </w: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  <w:proofErr w:type="spellStart"/>
            <w:r w:rsidRPr="00A03498">
              <w:rPr>
                <w:lang w:val="lv-LV"/>
              </w:rPr>
              <w:t>Filament</w:t>
            </w:r>
            <w:proofErr w:type="spellEnd"/>
            <w:r w:rsidRPr="00A03498">
              <w:rPr>
                <w:lang w:val="lv-LV"/>
              </w:rPr>
              <w:t xml:space="preserve"> PLA melna krāsa (</w:t>
            </w:r>
            <w:r>
              <w:rPr>
                <w:lang w:val="lv-LV"/>
              </w:rPr>
              <w:t>1</w:t>
            </w:r>
            <w:r w:rsidRPr="00A03498">
              <w:rPr>
                <w:lang w:val="lv-LV"/>
              </w:rPr>
              <w:t>. gab.)</w:t>
            </w:r>
          </w:p>
        </w:tc>
        <w:tc>
          <w:tcPr>
            <w:tcW w:w="5953" w:type="dxa"/>
            <w:shd w:val="clear" w:color="auto" w:fill="FFFFFF" w:themeFill="background1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  <w:r w:rsidRPr="00A03498">
              <w:rPr>
                <w:lang w:val="lv-LV"/>
              </w:rPr>
              <w:t>1 kg / 1,75 mm</w:t>
            </w:r>
            <w:r>
              <w:rPr>
                <w:lang w:val="lv-LV"/>
              </w:rPr>
              <w:t xml:space="preserve"> / 190 - 220 </w:t>
            </w:r>
            <w:r>
              <w:t>°C</w:t>
            </w: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  <w:proofErr w:type="spellStart"/>
            <w:r w:rsidRPr="00A03498">
              <w:rPr>
                <w:lang w:val="lv-LV"/>
              </w:rPr>
              <w:t>Filament</w:t>
            </w:r>
            <w:proofErr w:type="spellEnd"/>
            <w:r w:rsidRPr="00A03498">
              <w:rPr>
                <w:lang w:val="lv-LV"/>
              </w:rPr>
              <w:t xml:space="preserve"> PLA zaļa krāsa (</w:t>
            </w:r>
            <w:r>
              <w:rPr>
                <w:lang w:val="lv-LV"/>
              </w:rPr>
              <w:t>1</w:t>
            </w:r>
            <w:r w:rsidRPr="00A03498">
              <w:rPr>
                <w:lang w:val="lv-LV"/>
              </w:rPr>
              <w:t>. gab.)</w:t>
            </w:r>
          </w:p>
        </w:tc>
        <w:tc>
          <w:tcPr>
            <w:tcW w:w="5953" w:type="dxa"/>
            <w:shd w:val="clear" w:color="auto" w:fill="FFFFFF" w:themeFill="background1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  <w:r w:rsidRPr="00A03498">
              <w:rPr>
                <w:lang w:val="lv-LV"/>
              </w:rPr>
              <w:t>1 kg / 1,75 mm</w:t>
            </w:r>
            <w:r>
              <w:rPr>
                <w:lang w:val="lv-LV"/>
              </w:rPr>
              <w:t xml:space="preserve"> / 190 - 220 </w:t>
            </w:r>
            <w:r>
              <w:t>°C</w:t>
            </w: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  <w:proofErr w:type="spellStart"/>
            <w:r w:rsidRPr="00A03498">
              <w:rPr>
                <w:lang w:val="lv-LV"/>
              </w:rPr>
              <w:t>Filament</w:t>
            </w:r>
            <w:proofErr w:type="spellEnd"/>
            <w:r w:rsidRPr="00A03498">
              <w:rPr>
                <w:lang w:val="lv-LV"/>
              </w:rPr>
              <w:t xml:space="preserve"> PLA </w:t>
            </w:r>
            <w:r>
              <w:rPr>
                <w:lang w:val="lv-LV"/>
              </w:rPr>
              <w:t xml:space="preserve">gaiši </w:t>
            </w:r>
            <w:r w:rsidRPr="00A03498">
              <w:rPr>
                <w:lang w:val="lv-LV"/>
              </w:rPr>
              <w:t>zila krāsa (</w:t>
            </w:r>
            <w:r>
              <w:rPr>
                <w:lang w:val="lv-LV"/>
              </w:rPr>
              <w:t>1</w:t>
            </w:r>
            <w:r w:rsidRPr="00A03498">
              <w:rPr>
                <w:lang w:val="lv-LV"/>
              </w:rPr>
              <w:t>. gab.)</w:t>
            </w:r>
          </w:p>
        </w:tc>
        <w:tc>
          <w:tcPr>
            <w:tcW w:w="5953" w:type="dxa"/>
            <w:shd w:val="clear" w:color="auto" w:fill="FFFFFF" w:themeFill="background1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  <w:r w:rsidRPr="00A03498">
              <w:rPr>
                <w:lang w:val="lv-LV"/>
              </w:rPr>
              <w:t>1 kg / 1,75 mm</w:t>
            </w:r>
            <w:r>
              <w:rPr>
                <w:lang w:val="lv-LV"/>
              </w:rPr>
              <w:t xml:space="preserve"> / 190 - 220 </w:t>
            </w:r>
            <w:r>
              <w:t>°C</w:t>
            </w: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  <w:proofErr w:type="spellStart"/>
            <w:r w:rsidRPr="00A03498">
              <w:rPr>
                <w:lang w:val="lv-LV"/>
              </w:rPr>
              <w:t>Filament</w:t>
            </w:r>
            <w:proofErr w:type="spellEnd"/>
            <w:r w:rsidRPr="00A03498">
              <w:rPr>
                <w:lang w:val="lv-LV"/>
              </w:rPr>
              <w:t xml:space="preserve"> PLA sarkana krāsa (</w:t>
            </w:r>
            <w:r>
              <w:rPr>
                <w:lang w:val="lv-LV"/>
              </w:rPr>
              <w:t>1</w:t>
            </w:r>
            <w:r w:rsidRPr="00A03498">
              <w:rPr>
                <w:lang w:val="lv-LV"/>
              </w:rPr>
              <w:t>. gab.)</w:t>
            </w:r>
          </w:p>
        </w:tc>
        <w:tc>
          <w:tcPr>
            <w:tcW w:w="5953" w:type="dxa"/>
            <w:shd w:val="clear" w:color="auto" w:fill="FFFFFF" w:themeFill="background1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  <w:r w:rsidRPr="00A03498">
              <w:rPr>
                <w:lang w:val="lv-LV"/>
              </w:rPr>
              <w:t>1 kg / 1,75 mm</w:t>
            </w:r>
            <w:r>
              <w:rPr>
                <w:lang w:val="lv-LV"/>
              </w:rPr>
              <w:t xml:space="preserve"> / 190 - 220 </w:t>
            </w:r>
            <w:r>
              <w:t>°C</w:t>
            </w: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  <w:proofErr w:type="spellStart"/>
            <w:r w:rsidRPr="00A03498">
              <w:rPr>
                <w:lang w:val="lv-LV"/>
              </w:rPr>
              <w:t>Filament</w:t>
            </w:r>
            <w:proofErr w:type="spellEnd"/>
            <w:r w:rsidRPr="00A03498">
              <w:rPr>
                <w:lang w:val="lv-LV"/>
              </w:rPr>
              <w:t xml:space="preserve"> PLA oranža krāsa (</w:t>
            </w:r>
            <w:r>
              <w:rPr>
                <w:lang w:val="lv-LV"/>
              </w:rPr>
              <w:t>1</w:t>
            </w:r>
            <w:r w:rsidRPr="00A03498">
              <w:rPr>
                <w:lang w:val="lv-LV"/>
              </w:rPr>
              <w:t>. gab.)</w:t>
            </w:r>
          </w:p>
        </w:tc>
        <w:tc>
          <w:tcPr>
            <w:tcW w:w="5953" w:type="dxa"/>
            <w:shd w:val="clear" w:color="auto" w:fill="FFFFFF" w:themeFill="background1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  <w:r w:rsidRPr="00A03498">
              <w:rPr>
                <w:lang w:val="lv-LV"/>
              </w:rPr>
              <w:t>1 kg / 1,75 mm</w:t>
            </w:r>
            <w:r>
              <w:rPr>
                <w:lang w:val="lv-LV"/>
              </w:rPr>
              <w:t xml:space="preserve"> / 190 - 220 </w:t>
            </w:r>
            <w:r>
              <w:t>°C</w:t>
            </w: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  <w:proofErr w:type="spellStart"/>
            <w:r w:rsidRPr="00A03498">
              <w:rPr>
                <w:lang w:val="lv-LV"/>
              </w:rPr>
              <w:t>Filament</w:t>
            </w:r>
            <w:proofErr w:type="spellEnd"/>
            <w:r w:rsidRPr="00A03498">
              <w:rPr>
                <w:lang w:val="lv-LV"/>
              </w:rPr>
              <w:t xml:space="preserve"> PLA dzeltena krāsa (</w:t>
            </w:r>
            <w:r>
              <w:rPr>
                <w:lang w:val="lv-LV"/>
              </w:rPr>
              <w:t>1</w:t>
            </w:r>
            <w:r w:rsidRPr="00A03498">
              <w:rPr>
                <w:lang w:val="lv-LV"/>
              </w:rPr>
              <w:t>. gab.)</w:t>
            </w:r>
          </w:p>
        </w:tc>
        <w:tc>
          <w:tcPr>
            <w:tcW w:w="5953" w:type="dxa"/>
            <w:shd w:val="clear" w:color="auto" w:fill="FFFFFF" w:themeFill="background1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  <w:r w:rsidRPr="00A03498">
              <w:rPr>
                <w:lang w:val="lv-LV"/>
              </w:rPr>
              <w:t>1 kg / 1,75 mm</w:t>
            </w:r>
            <w:r>
              <w:rPr>
                <w:lang w:val="lv-LV"/>
              </w:rPr>
              <w:t xml:space="preserve"> / 190 - 220 </w:t>
            </w:r>
            <w:r>
              <w:t>°C</w:t>
            </w: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  <w:proofErr w:type="spellStart"/>
            <w:r w:rsidRPr="00A03498">
              <w:rPr>
                <w:lang w:val="lv-LV"/>
              </w:rPr>
              <w:t>Filament</w:t>
            </w:r>
            <w:proofErr w:type="spellEnd"/>
            <w:r w:rsidRPr="00A03498">
              <w:rPr>
                <w:lang w:val="lv-LV"/>
              </w:rPr>
              <w:t xml:space="preserve"> PLA violeta krāsa (</w:t>
            </w:r>
            <w:r>
              <w:rPr>
                <w:lang w:val="lv-LV"/>
              </w:rPr>
              <w:t>1</w:t>
            </w:r>
            <w:r w:rsidRPr="00A03498">
              <w:rPr>
                <w:lang w:val="lv-LV"/>
              </w:rPr>
              <w:t>. gab.)</w:t>
            </w:r>
          </w:p>
        </w:tc>
        <w:tc>
          <w:tcPr>
            <w:tcW w:w="5953" w:type="dxa"/>
            <w:shd w:val="clear" w:color="auto" w:fill="FFFFFF" w:themeFill="background1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  <w:r w:rsidRPr="00A03498">
              <w:rPr>
                <w:lang w:val="lv-LV"/>
              </w:rPr>
              <w:t>1 kg / 1,75 mm</w:t>
            </w:r>
            <w:r>
              <w:rPr>
                <w:lang w:val="lv-LV"/>
              </w:rPr>
              <w:t xml:space="preserve"> / 190 - 220 </w:t>
            </w:r>
            <w:r>
              <w:t>°C</w:t>
            </w: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  <w:proofErr w:type="spellStart"/>
            <w:r w:rsidRPr="00A03498">
              <w:rPr>
                <w:lang w:val="lv-LV"/>
              </w:rPr>
              <w:t>Filament</w:t>
            </w:r>
            <w:proofErr w:type="spellEnd"/>
            <w:r w:rsidRPr="00A03498">
              <w:rPr>
                <w:lang w:val="lv-LV"/>
              </w:rPr>
              <w:t xml:space="preserve"> PLA </w:t>
            </w:r>
            <w:r>
              <w:rPr>
                <w:lang w:val="lv-LV"/>
              </w:rPr>
              <w:t>pelēka</w:t>
            </w:r>
            <w:r w:rsidRPr="00A03498">
              <w:rPr>
                <w:lang w:val="lv-LV"/>
              </w:rPr>
              <w:t xml:space="preserve"> krāsa (</w:t>
            </w:r>
            <w:r>
              <w:rPr>
                <w:lang w:val="lv-LV"/>
              </w:rPr>
              <w:t>1</w:t>
            </w:r>
            <w:r w:rsidRPr="00A03498">
              <w:rPr>
                <w:lang w:val="lv-LV"/>
              </w:rPr>
              <w:t>. gab.)</w:t>
            </w:r>
          </w:p>
        </w:tc>
        <w:tc>
          <w:tcPr>
            <w:tcW w:w="5953" w:type="dxa"/>
            <w:shd w:val="clear" w:color="auto" w:fill="FFFFFF" w:themeFill="background1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  <w:r w:rsidRPr="00A03498">
              <w:rPr>
                <w:lang w:val="lv-LV"/>
              </w:rPr>
              <w:t>1 kg / 1,75 mm</w:t>
            </w:r>
            <w:r>
              <w:rPr>
                <w:lang w:val="lv-LV"/>
              </w:rPr>
              <w:t xml:space="preserve"> / 190 - 220 </w:t>
            </w:r>
            <w:r>
              <w:t>°C</w:t>
            </w: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  <w:proofErr w:type="spellStart"/>
            <w:r w:rsidRPr="00A03498">
              <w:rPr>
                <w:lang w:val="lv-LV"/>
              </w:rPr>
              <w:t>Filament</w:t>
            </w:r>
            <w:proofErr w:type="spellEnd"/>
            <w:r w:rsidRPr="00A03498">
              <w:rPr>
                <w:lang w:val="lv-LV"/>
              </w:rPr>
              <w:t xml:space="preserve"> PLA </w:t>
            </w:r>
            <w:r>
              <w:rPr>
                <w:lang w:val="lv-LV"/>
              </w:rPr>
              <w:t>brūna</w:t>
            </w:r>
            <w:r w:rsidRPr="00A03498">
              <w:rPr>
                <w:lang w:val="lv-LV"/>
              </w:rPr>
              <w:t xml:space="preserve"> krāsa (</w:t>
            </w:r>
            <w:r>
              <w:rPr>
                <w:lang w:val="lv-LV"/>
              </w:rPr>
              <w:t>1</w:t>
            </w:r>
            <w:r w:rsidRPr="00A03498">
              <w:rPr>
                <w:lang w:val="lv-LV"/>
              </w:rPr>
              <w:t>. gab.)</w:t>
            </w:r>
          </w:p>
        </w:tc>
        <w:tc>
          <w:tcPr>
            <w:tcW w:w="5953" w:type="dxa"/>
            <w:shd w:val="clear" w:color="auto" w:fill="FFFFFF" w:themeFill="background1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  <w:r w:rsidRPr="00A03498">
              <w:rPr>
                <w:lang w:val="lv-LV"/>
              </w:rPr>
              <w:t>1 kg / 1,75 mm</w:t>
            </w:r>
            <w:r>
              <w:rPr>
                <w:lang w:val="lv-LV"/>
              </w:rPr>
              <w:t xml:space="preserve"> / 190 - 220 </w:t>
            </w:r>
            <w:r>
              <w:t>°C</w:t>
            </w:r>
          </w:p>
        </w:tc>
      </w:tr>
    </w:tbl>
    <w:p w:rsidR="00501754" w:rsidRDefault="00501754" w:rsidP="00501754"/>
    <w:p w:rsidR="00501754" w:rsidRPr="00247258" w:rsidRDefault="00501754" w:rsidP="00501754">
      <w:pPr>
        <w:pStyle w:val="Sarakstarindkopa"/>
        <w:numPr>
          <w:ilvl w:val="0"/>
          <w:numId w:val="2"/>
        </w:numPr>
        <w:rPr>
          <w:b/>
          <w:sz w:val="28"/>
        </w:rPr>
      </w:pPr>
      <w:r w:rsidRPr="00247258">
        <w:rPr>
          <w:rFonts w:eastAsiaTheme="minorHAnsi"/>
          <w:b/>
          <w:sz w:val="28"/>
          <w:lang w:eastAsia="en-US"/>
        </w:rPr>
        <w:t xml:space="preserve">Svītru kodu skeneris Zebra </w:t>
      </w:r>
      <w:r w:rsidRPr="00C37F0B">
        <w:rPr>
          <w:rFonts w:eastAsiaTheme="minorHAnsi"/>
          <w:b/>
          <w:sz w:val="28"/>
          <w:lang w:eastAsia="en-US"/>
        </w:rPr>
        <w:t>LI2208</w:t>
      </w:r>
    </w:p>
    <w:tbl>
      <w:tblPr>
        <w:tblW w:w="8457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04"/>
        <w:gridCol w:w="5953"/>
      </w:tblGrid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01754" w:rsidRPr="002C6BE0" w:rsidRDefault="00501754" w:rsidP="00034DCB">
            <w:pPr>
              <w:pStyle w:val="TableContents"/>
              <w:jc w:val="center"/>
              <w:rPr>
                <w:b/>
                <w:lang w:val="lv-LV"/>
              </w:rPr>
            </w:pPr>
            <w:r w:rsidRPr="002C6BE0">
              <w:rPr>
                <w:b/>
                <w:lang w:val="lv-LV"/>
              </w:rPr>
              <w:t>Nosaukums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01754" w:rsidRPr="002C6BE0" w:rsidRDefault="00501754" w:rsidP="00034DCB">
            <w:pPr>
              <w:pStyle w:val="TableContents"/>
              <w:jc w:val="center"/>
              <w:rPr>
                <w:b/>
                <w:lang w:val="lv-LV"/>
              </w:rPr>
            </w:pPr>
            <w:r w:rsidRPr="002C6BE0">
              <w:rPr>
                <w:b/>
                <w:lang w:val="lv-LV"/>
              </w:rPr>
              <w:t>Tehniskie dati</w:t>
            </w: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r w:rsidRPr="002C6BE0">
              <w:t>Skenera veids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tabs>
                <w:tab w:val="left" w:pos="1590"/>
              </w:tabs>
              <w:contextualSpacing/>
            </w:pPr>
            <w:r w:rsidRPr="002C6BE0">
              <w:t>Rokas</w:t>
            </w: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suppressAutoHyphens w:val="0"/>
              <w:rPr>
                <w:lang w:eastAsia="lv-LV"/>
              </w:rPr>
            </w:pPr>
            <w:proofErr w:type="spellStart"/>
            <w:r w:rsidRPr="002C6BE0">
              <w:rPr>
                <w:lang w:eastAsia="lv-LV"/>
              </w:rPr>
              <w:t>Brīvroku</w:t>
            </w:r>
            <w:proofErr w:type="spellEnd"/>
            <w:r w:rsidRPr="002C6BE0">
              <w:rPr>
                <w:lang w:eastAsia="lv-LV"/>
              </w:rPr>
              <w:t xml:space="preserve"> režīms / statīvs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tabs>
                <w:tab w:val="left" w:pos="1590"/>
              </w:tabs>
              <w:contextualSpacing/>
            </w:pPr>
            <w:r w:rsidRPr="002C6BE0">
              <w:t>Ir</w:t>
            </w: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r w:rsidRPr="002C6BE0">
              <w:t>Svītrkodu atbalsts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tabs>
                <w:tab w:val="left" w:pos="900"/>
              </w:tabs>
              <w:contextualSpacing/>
            </w:pPr>
            <w:r w:rsidRPr="002C6BE0">
              <w:t>1D</w:t>
            </w: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r>
              <w:t>M</w:t>
            </w:r>
            <w:r w:rsidRPr="00C37F0B">
              <w:t>obilo ierīču ekrānos attēloto svītrkodu</w:t>
            </w:r>
            <w:r>
              <w:t xml:space="preserve"> nolasīšana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tabs>
                <w:tab w:val="left" w:pos="900"/>
              </w:tabs>
              <w:contextualSpacing/>
            </w:pPr>
            <w:r>
              <w:t>Ir</w:t>
            </w: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rPr>
                <w:rFonts w:eastAsiaTheme="minorHAnsi"/>
                <w:lang w:eastAsia="en-US"/>
              </w:rPr>
            </w:pPr>
            <w:r w:rsidRPr="002C6BE0">
              <w:t>Savienojuma veids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tabs>
                <w:tab w:val="left" w:pos="900"/>
              </w:tabs>
              <w:contextualSpacing/>
            </w:pPr>
            <w:r w:rsidRPr="002C6BE0">
              <w:t>USB</w:t>
            </w: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rPr>
                <w:rFonts w:eastAsiaTheme="minorHAnsi"/>
                <w:lang w:eastAsia="en-US"/>
              </w:rPr>
            </w:pPr>
            <w:r w:rsidRPr="002C6BE0">
              <w:rPr>
                <w:rFonts w:eastAsiaTheme="minorHAnsi"/>
                <w:lang w:eastAsia="en-US"/>
              </w:rPr>
              <w:t>Skenēšanas ātrums, simboli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tabs>
                <w:tab w:val="left" w:pos="900"/>
              </w:tabs>
              <w:contextualSpacing/>
            </w:pPr>
            <w:r>
              <w:t>547</w:t>
            </w: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rPr>
                <w:rFonts w:eastAsiaTheme="minorHAnsi"/>
                <w:lang w:eastAsia="en-US"/>
              </w:rPr>
            </w:pPr>
            <w:r w:rsidRPr="002C6BE0">
              <w:rPr>
                <w:rFonts w:eastAsiaTheme="minorHAnsi"/>
                <w:lang w:eastAsia="en-US"/>
              </w:rPr>
              <w:t>Nolasīšanas attālums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tabs>
                <w:tab w:val="left" w:pos="900"/>
              </w:tabs>
              <w:contextualSpacing/>
            </w:pPr>
            <w:r w:rsidRPr="002C6BE0">
              <w:t xml:space="preserve">Līdz </w:t>
            </w:r>
            <w:r>
              <w:t>104</w:t>
            </w:r>
            <w:r w:rsidRPr="002C6BE0">
              <w:t xml:space="preserve"> cm</w:t>
            </w: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r w:rsidRPr="002C6BE0">
              <w:t>Izturīgs pret kritienu no 1,</w:t>
            </w:r>
            <w:r>
              <w:t>8</w:t>
            </w:r>
            <w:r w:rsidRPr="002C6BE0">
              <w:t xml:space="preserve"> m augstuma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tabs>
                <w:tab w:val="left" w:pos="900"/>
              </w:tabs>
              <w:contextualSpacing/>
            </w:pPr>
            <w:r w:rsidRPr="002C6BE0">
              <w:t>Jā</w:t>
            </w: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8B5C10" w:rsidRDefault="00501754" w:rsidP="00034DCB">
            <w:r w:rsidRPr="008B5C10">
              <w:t>Garantija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8B5C10" w:rsidRDefault="00501754" w:rsidP="00034DCB">
            <w:pPr>
              <w:tabs>
                <w:tab w:val="left" w:pos="1290"/>
              </w:tabs>
              <w:contextualSpacing/>
            </w:pPr>
            <w:r w:rsidRPr="008B5C10">
              <w:t>12 mēneši</w:t>
            </w:r>
          </w:p>
        </w:tc>
      </w:tr>
    </w:tbl>
    <w:p w:rsidR="00501754" w:rsidRDefault="00501754" w:rsidP="00501754"/>
    <w:p w:rsidR="00501754" w:rsidRPr="00247258" w:rsidRDefault="00501754" w:rsidP="00501754">
      <w:pPr>
        <w:pStyle w:val="Sarakstarindkopa"/>
        <w:numPr>
          <w:ilvl w:val="0"/>
          <w:numId w:val="2"/>
        </w:numPr>
        <w:rPr>
          <w:b/>
          <w:sz w:val="28"/>
        </w:rPr>
      </w:pPr>
      <w:r w:rsidRPr="00247258">
        <w:rPr>
          <w:rFonts w:eastAsiaTheme="minorHAnsi"/>
          <w:b/>
          <w:sz w:val="28"/>
          <w:lang w:eastAsia="en-US"/>
        </w:rPr>
        <w:t>Datora skaļru</w:t>
      </w:r>
      <w:r>
        <w:rPr>
          <w:rFonts w:eastAsiaTheme="minorHAnsi"/>
          <w:b/>
          <w:sz w:val="28"/>
          <w:lang w:eastAsia="en-US"/>
        </w:rPr>
        <w:t>nis</w:t>
      </w:r>
      <w:r w:rsidRPr="00247258">
        <w:rPr>
          <w:rFonts w:eastAsiaTheme="minorHAnsi"/>
          <w:b/>
          <w:sz w:val="28"/>
          <w:lang w:eastAsia="en-US"/>
        </w:rPr>
        <w:t xml:space="preserve"> </w:t>
      </w:r>
      <w:proofErr w:type="spellStart"/>
      <w:r w:rsidRPr="00247258">
        <w:rPr>
          <w:rFonts w:eastAsiaTheme="minorHAnsi"/>
          <w:b/>
          <w:sz w:val="28"/>
          <w:lang w:eastAsia="en-US"/>
        </w:rPr>
        <w:t>Trust</w:t>
      </w:r>
      <w:proofErr w:type="spellEnd"/>
      <w:r w:rsidRPr="00247258">
        <w:rPr>
          <w:rFonts w:eastAsiaTheme="minorHAnsi"/>
          <w:b/>
          <w:sz w:val="28"/>
          <w:lang w:eastAsia="en-US"/>
        </w:rPr>
        <w:t xml:space="preserve"> SPEAKER 2.0 MILA</w:t>
      </w:r>
    </w:p>
    <w:tbl>
      <w:tblPr>
        <w:tblW w:w="8457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04"/>
        <w:gridCol w:w="5953"/>
      </w:tblGrid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01754" w:rsidRPr="002C6BE0" w:rsidRDefault="00501754" w:rsidP="00034DCB">
            <w:pPr>
              <w:pStyle w:val="TableContents"/>
              <w:jc w:val="center"/>
              <w:rPr>
                <w:b/>
                <w:lang w:val="lv-LV"/>
              </w:rPr>
            </w:pPr>
            <w:r w:rsidRPr="002C6BE0">
              <w:rPr>
                <w:b/>
                <w:lang w:val="lv-LV"/>
              </w:rPr>
              <w:t>Nosaukums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01754" w:rsidRPr="002C6BE0" w:rsidRDefault="00501754" w:rsidP="00034DCB">
            <w:pPr>
              <w:pStyle w:val="TableContents"/>
              <w:jc w:val="center"/>
              <w:rPr>
                <w:b/>
                <w:lang w:val="lv-LV"/>
              </w:rPr>
            </w:pPr>
            <w:r w:rsidRPr="002C6BE0">
              <w:rPr>
                <w:b/>
                <w:lang w:val="lv-LV"/>
              </w:rPr>
              <w:t>Tehniskie dati</w:t>
            </w: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r>
              <w:lastRenderedPageBreak/>
              <w:t>Skaļruņa tips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tabs>
                <w:tab w:val="left" w:pos="1590"/>
              </w:tabs>
              <w:contextualSpacing/>
            </w:pPr>
            <w:r>
              <w:t>Stacionārais</w:t>
            </w: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suppressAutoHyphens w:val="0"/>
              <w:rPr>
                <w:lang w:eastAsia="lv-LV"/>
              </w:rPr>
            </w:pPr>
            <w:r>
              <w:rPr>
                <w:lang w:eastAsia="lv-LV"/>
              </w:rPr>
              <w:t>Audio kanālu skaits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tabs>
                <w:tab w:val="left" w:pos="1590"/>
              </w:tabs>
              <w:contextualSpacing/>
            </w:pPr>
            <w:r>
              <w:t>2.0</w:t>
            </w: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r>
              <w:t>Izejas jauda</w:t>
            </w:r>
            <w:r w:rsidRPr="00412BED">
              <w:t xml:space="preserve"> (RM</w:t>
            </w:r>
            <w:r>
              <w:t>S)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tabs>
                <w:tab w:val="left" w:pos="900"/>
              </w:tabs>
              <w:contextualSpacing/>
            </w:pPr>
            <w:r>
              <w:t>5</w:t>
            </w:r>
            <w:r w:rsidRPr="00412BED">
              <w:t xml:space="preserve"> W</w:t>
            </w: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Default="00501754" w:rsidP="00034DCB">
            <w:pPr>
              <w:suppressAutoHyphens w:val="0"/>
              <w:rPr>
                <w:lang w:eastAsia="lv-LV"/>
              </w:rPr>
            </w:pPr>
            <w:r>
              <w:rPr>
                <w:lang w:eastAsia="lv-LV"/>
              </w:rPr>
              <w:t>Vadība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Default="00501754" w:rsidP="00034DCB">
            <w:pPr>
              <w:tabs>
                <w:tab w:val="left" w:pos="1590"/>
              </w:tabs>
              <w:contextualSpacing/>
            </w:pPr>
            <w:r>
              <w:t>Priekšā (skaļums, ieslēgt/izslēgt)</w:t>
            </w: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rPr>
                <w:rFonts w:eastAsiaTheme="minorHAnsi"/>
                <w:lang w:eastAsia="en-US"/>
              </w:rPr>
            </w:pPr>
            <w:r w:rsidRPr="00412BED">
              <w:rPr>
                <w:rFonts w:eastAsiaTheme="minorHAnsi"/>
                <w:lang w:eastAsia="en-US"/>
              </w:rPr>
              <w:t>Frekvenču diapazons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tabs>
                <w:tab w:val="left" w:pos="900"/>
              </w:tabs>
              <w:contextualSpacing/>
            </w:pPr>
            <w:r w:rsidRPr="00412BED">
              <w:t xml:space="preserve">100 Hz – 20 </w:t>
            </w:r>
            <w:proofErr w:type="spellStart"/>
            <w:r w:rsidRPr="00412BED">
              <w:t>kHz</w:t>
            </w:r>
            <w:proofErr w:type="spellEnd"/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412BED" w:rsidRDefault="00501754" w:rsidP="00034DC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Savienojums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412BED" w:rsidRDefault="00501754" w:rsidP="00034DCB">
            <w:pPr>
              <w:tabs>
                <w:tab w:val="left" w:pos="900"/>
              </w:tabs>
              <w:contextualSpacing/>
            </w:pPr>
            <w:r w:rsidRPr="00EA323E">
              <w:rPr>
                <w:lang w:eastAsia="lv-LV"/>
              </w:rPr>
              <w:t>Ar vadu (3.5 mm)</w:t>
            </w: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rPr>
                <w:rFonts w:eastAsiaTheme="minorHAnsi"/>
                <w:lang w:eastAsia="en-US"/>
              </w:rPr>
            </w:pPr>
            <w:r w:rsidRPr="00412BED">
              <w:rPr>
                <w:rFonts w:eastAsiaTheme="minorHAnsi"/>
                <w:lang w:eastAsia="en-US"/>
              </w:rPr>
              <w:t xml:space="preserve">Barošanas </w:t>
            </w:r>
            <w:r>
              <w:rPr>
                <w:rFonts w:eastAsiaTheme="minorHAnsi"/>
                <w:lang w:eastAsia="en-US"/>
              </w:rPr>
              <w:t>veids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tabs>
                <w:tab w:val="left" w:pos="900"/>
              </w:tabs>
              <w:contextualSpacing/>
            </w:pPr>
            <w:r>
              <w:t>USB</w:t>
            </w: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412BED" w:rsidRDefault="00501754" w:rsidP="00034DCB">
            <w:pPr>
              <w:rPr>
                <w:rFonts w:eastAsiaTheme="minorHAnsi"/>
                <w:lang w:eastAsia="en-US"/>
              </w:rPr>
            </w:pPr>
            <w:r w:rsidRPr="00412BED">
              <w:rPr>
                <w:rFonts w:eastAsiaTheme="minorHAnsi"/>
                <w:lang w:eastAsia="en-US"/>
              </w:rPr>
              <w:t>3,5 mm spraudnis austiņām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Default="00501754" w:rsidP="00034DCB">
            <w:pPr>
              <w:tabs>
                <w:tab w:val="left" w:pos="900"/>
              </w:tabs>
              <w:contextualSpacing/>
            </w:pPr>
            <w:r>
              <w:t>Ir, priekšpusē</w:t>
            </w: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Krāsa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tabs>
                <w:tab w:val="left" w:pos="900"/>
              </w:tabs>
              <w:contextualSpacing/>
            </w:pPr>
            <w:r>
              <w:t>Melna/pelēka</w:t>
            </w:r>
          </w:p>
        </w:tc>
      </w:tr>
      <w:tr w:rsidR="00501754" w:rsidRPr="00725754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8B5C10" w:rsidRDefault="00501754" w:rsidP="00034DCB">
            <w:r w:rsidRPr="008B5C10">
              <w:t>Garantija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8B5C10" w:rsidRDefault="00501754" w:rsidP="00034DCB">
            <w:pPr>
              <w:tabs>
                <w:tab w:val="left" w:pos="1290"/>
              </w:tabs>
              <w:contextualSpacing/>
            </w:pPr>
            <w:r w:rsidRPr="008B5C10">
              <w:t>12 mēneši</w:t>
            </w:r>
          </w:p>
        </w:tc>
      </w:tr>
    </w:tbl>
    <w:p w:rsidR="00501754" w:rsidRDefault="00501754" w:rsidP="00501754"/>
    <w:p w:rsidR="00501754" w:rsidRPr="00247258" w:rsidRDefault="00501754" w:rsidP="00501754">
      <w:pPr>
        <w:pStyle w:val="Sarakstarindkopa"/>
        <w:numPr>
          <w:ilvl w:val="0"/>
          <w:numId w:val="2"/>
        </w:numPr>
        <w:rPr>
          <w:b/>
          <w:sz w:val="28"/>
        </w:rPr>
      </w:pPr>
      <w:r w:rsidRPr="00247258">
        <w:rPr>
          <w:rFonts w:eastAsiaTheme="minorHAnsi"/>
          <w:b/>
          <w:sz w:val="28"/>
          <w:lang w:eastAsia="en-US"/>
        </w:rPr>
        <w:t>Radiotelefons Panasonic KX-TG2511FXT</w:t>
      </w:r>
    </w:p>
    <w:tbl>
      <w:tblPr>
        <w:tblW w:w="8457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04"/>
        <w:gridCol w:w="5953"/>
      </w:tblGrid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01754" w:rsidRPr="002C6BE0" w:rsidRDefault="00501754" w:rsidP="00034DCB">
            <w:pPr>
              <w:pStyle w:val="TableContents"/>
              <w:jc w:val="center"/>
              <w:rPr>
                <w:b/>
                <w:lang w:val="lv-LV"/>
              </w:rPr>
            </w:pPr>
            <w:r w:rsidRPr="002C6BE0">
              <w:rPr>
                <w:b/>
                <w:lang w:val="lv-LV"/>
              </w:rPr>
              <w:t>Nosaukums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01754" w:rsidRPr="002C6BE0" w:rsidRDefault="00501754" w:rsidP="00034DCB">
            <w:pPr>
              <w:pStyle w:val="TableContents"/>
              <w:jc w:val="center"/>
              <w:rPr>
                <w:b/>
                <w:lang w:val="lv-LV"/>
              </w:rPr>
            </w:pPr>
            <w:r w:rsidRPr="002C6BE0">
              <w:rPr>
                <w:b/>
                <w:lang w:val="lv-LV"/>
              </w:rPr>
              <w:t>Tehniskie dati</w:t>
            </w: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01754" w:rsidRPr="002C6BE0" w:rsidRDefault="00501754" w:rsidP="00034DCB">
            <w:pPr>
              <w:pStyle w:val="TableContents"/>
              <w:rPr>
                <w:b/>
                <w:lang w:val="lv-LV"/>
              </w:rPr>
            </w:pPr>
            <w:r>
              <w:t>Tips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01754" w:rsidRPr="00D03BAE" w:rsidRDefault="00501754" w:rsidP="00034DCB">
            <w:pPr>
              <w:pStyle w:val="TableContents"/>
              <w:rPr>
                <w:lang w:val="lv-LV"/>
              </w:rPr>
            </w:pPr>
            <w:proofErr w:type="spellStart"/>
            <w:r w:rsidRPr="00D03BAE">
              <w:t>Bezvadu</w:t>
            </w:r>
            <w:proofErr w:type="spellEnd"/>
            <w:r w:rsidRPr="00D03BAE">
              <w:t xml:space="preserve">, </w:t>
            </w:r>
            <w:proofErr w:type="spellStart"/>
            <w:r w:rsidRPr="00D03BAE">
              <w:t>stacionārais</w:t>
            </w:r>
            <w:proofErr w:type="spellEnd"/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Default="00501754" w:rsidP="00034DCB">
            <w:r w:rsidRPr="00EA168A">
              <w:t>Bāzes stacija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tabs>
                <w:tab w:val="left" w:pos="1590"/>
              </w:tabs>
              <w:contextualSpacing/>
            </w:pPr>
            <w:r>
              <w:t>Ir</w:t>
            </w: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Default="00501754" w:rsidP="00034DCB">
            <w:r>
              <w:rPr>
                <w:rStyle w:val="i-specs-tablelabel-text"/>
              </w:rPr>
              <w:t>Akumulators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tabs>
                <w:tab w:val="left" w:pos="1590"/>
              </w:tabs>
              <w:contextualSpacing/>
            </w:pPr>
            <w:r>
              <w:t>2 x AAA</w:t>
            </w: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Default="00501754" w:rsidP="00034DCB">
            <w:pPr>
              <w:rPr>
                <w:rStyle w:val="i-specs-tablelabel-text"/>
              </w:rPr>
            </w:pPr>
            <w:r>
              <w:rPr>
                <w:rStyle w:val="i-specs-tablelabel-text"/>
              </w:rPr>
              <w:t>Darbības laiks gaidīšanas režīmā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Default="00501754" w:rsidP="00034DCB">
            <w:pPr>
              <w:tabs>
                <w:tab w:val="left" w:pos="1590"/>
              </w:tabs>
              <w:contextualSpacing/>
            </w:pPr>
            <w:r>
              <w:t>Līdz 170 h</w:t>
            </w: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Default="00501754" w:rsidP="00034DCB">
            <w:pPr>
              <w:rPr>
                <w:rStyle w:val="i-specs-tablelabel-text"/>
              </w:rPr>
            </w:pPr>
            <w:r>
              <w:rPr>
                <w:rStyle w:val="i-specs-tablelabel-text"/>
              </w:rPr>
              <w:t>Darbības laiks sarunu režīmā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Default="00501754" w:rsidP="00034DCB">
            <w:pPr>
              <w:tabs>
                <w:tab w:val="left" w:pos="1590"/>
              </w:tabs>
              <w:contextualSpacing/>
            </w:pPr>
            <w:r>
              <w:t>Līdz 18 h</w:t>
            </w: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rPr>
                <w:rFonts w:eastAsiaTheme="minorHAnsi"/>
                <w:lang w:eastAsia="en-US"/>
              </w:rPr>
            </w:pPr>
            <w:r>
              <w:t>Maksimālais numuru skaits telefona atmiņā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tabs>
                <w:tab w:val="left" w:pos="900"/>
              </w:tabs>
              <w:contextualSpacing/>
            </w:pPr>
            <w:r>
              <w:t>50</w:t>
            </w: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rPr>
                <w:rFonts w:eastAsiaTheme="minorHAnsi"/>
                <w:lang w:eastAsia="en-US"/>
              </w:rPr>
            </w:pPr>
            <w:r>
              <w:t>LCD displejs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Default="00501754" w:rsidP="00034DCB">
            <w:pPr>
              <w:tabs>
                <w:tab w:val="left" w:pos="900"/>
              </w:tabs>
              <w:contextualSpacing/>
            </w:pPr>
            <w:r>
              <w:t>Ir</w:t>
            </w: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Default="00501754" w:rsidP="00034DCB">
            <w:r w:rsidRPr="00D03BAE">
              <w:t>Pulkstenis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Default="00501754" w:rsidP="00034DCB">
            <w:pPr>
              <w:tabs>
                <w:tab w:val="left" w:pos="900"/>
              </w:tabs>
              <w:contextualSpacing/>
            </w:pPr>
            <w:r>
              <w:t>Ir</w:t>
            </w: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224AE" w:rsidRDefault="00501754" w:rsidP="00034DC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Krāsa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224AE" w:rsidRDefault="00501754" w:rsidP="00034DCB">
            <w:pPr>
              <w:suppressAutoHyphens w:val="0"/>
              <w:rPr>
                <w:lang w:eastAsia="lv-LV"/>
              </w:rPr>
            </w:pPr>
            <w:r>
              <w:rPr>
                <w:lang w:eastAsia="lv-LV"/>
              </w:rPr>
              <w:t>Melna</w:t>
            </w: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8B5C10" w:rsidRDefault="00501754" w:rsidP="00034DCB">
            <w:r w:rsidRPr="008B5C10">
              <w:t>Garantija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8B5C10" w:rsidRDefault="00501754" w:rsidP="00034DCB">
            <w:pPr>
              <w:tabs>
                <w:tab w:val="left" w:pos="1290"/>
              </w:tabs>
              <w:contextualSpacing/>
            </w:pPr>
            <w:r w:rsidRPr="008B5C10">
              <w:t>12 mēneši</w:t>
            </w:r>
          </w:p>
        </w:tc>
      </w:tr>
    </w:tbl>
    <w:p w:rsidR="00501754" w:rsidRDefault="00501754" w:rsidP="00501754"/>
    <w:p w:rsidR="00501754" w:rsidRPr="00247258" w:rsidRDefault="00501754" w:rsidP="00501754">
      <w:pPr>
        <w:pStyle w:val="Sarakstarindkopa"/>
        <w:numPr>
          <w:ilvl w:val="0"/>
          <w:numId w:val="2"/>
        </w:numPr>
        <w:rPr>
          <w:b/>
          <w:sz w:val="28"/>
        </w:rPr>
      </w:pPr>
      <w:r w:rsidRPr="00247258">
        <w:rPr>
          <w:rFonts w:eastAsiaTheme="minorHAnsi"/>
          <w:b/>
          <w:sz w:val="28"/>
          <w:lang w:eastAsia="en-US"/>
        </w:rPr>
        <w:t>Komutators (</w:t>
      </w:r>
      <w:proofErr w:type="spellStart"/>
      <w:r w:rsidRPr="00247258">
        <w:rPr>
          <w:rFonts w:eastAsiaTheme="minorHAnsi"/>
          <w:b/>
          <w:sz w:val="28"/>
          <w:lang w:eastAsia="en-US"/>
        </w:rPr>
        <w:t>Switch</w:t>
      </w:r>
      <w:proofErr w:type="spellEnd"/>
      <w:r w:rsidRPr="00247258">
        <w:rPr>
          <w:rFonts w:eastAsiaTheme="minorHAnsi"/>
          <w:b/>
          <w:sz w:val="28"/>
          <w:lang w:eastAsia="en-US"/>
        </w:rPr>
        <w:t>) TP-</w:t>
      </w:r>
      <w:proofErr w:type="spellStart"/>
      <w:r w:rsidRPr="00247258">
        <w:rPr>
          <w:rFonts w:eastAsiaTheme="minorHAnsi"/>
          <w:b/>
          <w:sz w:val="28"/>
          <w:lang w:eastAsia="en-US"/>
        </w:rPr>
        <w:t>Link</w:t>
      </w:r>
      <w:proofErr w:type="spellEnd"/>
      <w:r w:rsidRPr="00247258">
        <w:rPr>
          <w:rFonts w:eastAsiaTheme="minorHAnsi"/>
          <w:b/>
          <w:sz w:val="28"/>
          <w:lang w:eastAsia="en-US"/>
        </w:rPr>
        <w:t xml:space="preserve"> TL-SG3428</w:t>
      </w:r>
    </w:p>
    <w:tbl>
      <w:tblPr>
        <w:tblW w:w="8457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04"/>
        <w:gridCol w:w="5953"/>
      </w:tblGrid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01754" w:rsidRPr="002C6BE0" w:rsidRDefault="00501754" w:rsidP="00034DCB">
            <w:pPr>
              <w:pStyle w:val="TableContents"/>
              <w:jc w:val="center"/>
              <w:rPr>
                <w:b/>
                <w:lang w:val="lv-LV"/>
              </w:rPr>
            </w:pPr>
            <w:r w:rsidRPr="002C6BE0">
              <w:rPr>
                <w:b/>
                <w:lang w:val="lv-LV"/>
              </w:rPr>
              <w:t>Nosaukums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01754" w:rsidRPr="002C6BE0" w:rsidRDefault="00501754" w:rsidP="00034DCB">
            <w:pPr>
              <w:pStyle w:val="TableContents"/>
              <w:jc w:val="center"/>
              <w:rPr>
                <w:b/>
                <w:lang w:val="lv-LV"/>
              </w:rPr>
            </w:pPr>
            <w:r w:rsidRPr="002C6BE0">
              <w:rPr>
                <w:b/>
                <w:lang w:val="lv-LV"/>
              </w:rPr>
              <w:t>Tehniskie dati</w:t>
            </w: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r w:rsidRPr="002C6BE0">
              <w:t>Tīkla (LAN) savienojuma ātrums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tabs>
                <w:tab w:val="left" w:pos="1590"/>
              </w:tabs>
              <w:contextualSpacing/>
            </w:pPr>
            <w:r w:rsidRPr="002C6BE0">
              <w:t xml:space="preserve">10/100/1000 </w:t>
            </w:r>
            <w:proofErr w:type="spellStart"/>
            <w:r w:rsidRPr="002C6BE0">
              <w:t>Mbps</w:t>
            </w:r>
            <w:proofErr w:type="spellEnd"/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rPr>
                <w:rFonts w:eastAsiaTheme="minorHAnsi"/>
                <w:lang w:eastAsia="en-US"/>
              </w:rPr>
            </w:pPr>
            <w:r w:rsidRPr="002C6BE0">
              <w:rPr>
                <w:rFonts w:eastAsiaTheme="minorHAnsi"/>
                <w:lang w:eastAsia="en-US"/>
              </w:rPr>
              <w:t>Pieslēgvietu (portu) skaits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tabs>
                <w:tab w:val="left" w:pos="900"/>
              </w:tabs>
              <w:contextualSpacing/>
            </w:pPr>
            <w:r>
              <w:t>24</w:t>
            </w: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rPr>
                <w:rFonts w:eastAsiaTheme="minorHAnsi"/>
                <w:lang w:eastAsia="en-US"/>
              </w:rPr>
            </w:pPr>
            <w:r w:rsidRPr="002224AE">
              <w:rPr>
                <w:rFonts w:eastAsiaTheme="minorHAnsi"/>
                <w:lang w:eastAsia="en-US"/>
              </w:rPr>
              <w:t>Standarti un protokoli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Default="00501754" w:rsidP="00034DCB">
            <w:pPr>
              <w:tabs>
                <w:tab w:val="left" w:pos="900"/>
              </w:tabs>
              <w:contextualSpacing/>
            </w:pPr>
            <w:r w:rsidRPr="002224AE">
              <w:t xml:space="preserve">IEEE 802.3x </w:t>
            </w:r>
            <w:proofErr w:type="spellStart"/>
            <w:r w:rsidRPr="002224AE">
              <w:t>Flow</w:t>
            </w:r>
            <w:proofErr w:type="spellEnd"/>
            <w:r w:rsidRPr="002224AE">
              <w:t xml:space="preserve"> </w:t>
            </w:r>
            <w:proofErr w:type="spellStart"/>
            <w:r w:rsidRPr="002224AE">
              <w:t>Control</w:t>
            </w:r>
            <w:proofErr w:type="spellEnd"/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224AE" w:rsidRDefault="00501754" w:rsidP="00034DC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Izmēri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224AE" w:rsidRDefault="00501754" w:rsidP="00034DCB">
            <w:pPr>
              <w:suppressAutoHyphens w:val="0"/>
              <w:rPr>
                <w:lang w:eastAsia="lv-LV"/>
              </w:rPr>
            </w:pPr>
            <w:r w:rsidRPr="002224AE">
              <w:rPr>
                <w:lang w:eastAsia="lv-LV"/>
              </w:rPr>
              <w:t xml:space="preserve">440 x 180 x 44 mm </w:t>
            </w: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8B5C10" w:rsidRDefault="00501754" w:rsidP="00034DCB">
            <w:r w:rsidRPr="008B5C10">
              <w:t>Garantija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8B5C10" w:rsidRDefault="00501754" w:rsidP="00034DCB">
            <w:pPr>
              <w:tabs>
                <w:tab w:val="left" w:pos="1290"/>
              </w:tabs>
              <w:contextualSpacing/>
            </w:pPr>
            <w:r w:rsidRPr="008B5C10">
              <w:t>12 mēneši</w:t>
            </w:r>
          </w:p>
        </w:tc>
      </w:tr>
    </w:tbl>
    <w:p w:rsidR="00501754" w:rsidRDefault="00501754" w:rsidP="00501754"/>
    <w:p w:rsidR="00501754" w:rsidRPr="00247258" w:rsidRDefault="00501754" w:rsidP="00501754">
      <w:pPr>
        <w:pStyle w:val="Sarakstarindkopa"/>
        <w:numPr>
          <w:ilvl w:val="0"/>
          <w:numId w:val="2"/>
        </w:numPr>
        <w:rPr>
          <w:b/>
          <w:sz w:val="28"/>
        </w:rPr>
      </w:pPr>
      <w:r w:rsidRPr="00247258">
        <w:rPr>
          <w:b/>
          <w:sz w:val="28"/>
        </w:rPr>
        <w:lastRenderedPageBreak/>
        <w:t xml:space="preserve">Zibatmiņa </w:t>
      </w:r>
      <w:proofErr w:type="spellStart"/>
      <w:r w:rsidRPr="00247258">
        <w:rPr>
          <w:b/>
          <w:sz w:val="28"/>
        </w:rPr>
        <w:t>Kingston</w:t>
      </w:r>
      <w:proofErr w:type="spellEnd"/>
      <w:r w:rsidRPr="00247258">
        <w:rPr>
          <w:b/>
          <w:sz w:val="28"/>
        </w:rPr>
        <w:t xml:space="preserve"> </w:t>
      </w:r>
      <w:proofErr w:type="spellStart"/>
      <w:r w:rsidRPr="00247258">
        <w:rPr>
          <w:b/>
          <w:sz w:val="28"/>
        </w:rPr>
        <w:t>DataTraveler</w:t>
      </w:r>
      <w:proofErr w:type="spellEnd"/>
      <w:r w:rsidRPr="00247258">
        <w:rPr>
          <w:b/>
          <w:sz w:val="28"/>
        </w:rPr>
        <w:t xml:space="preserve"> </w:t>
      </w:r>
      <w:proofErr w:type="spellStart"/>
      <w:r w:rsidRPr="00247258">
        <w:rPr>
          <w:b/>
          <w:sz w:val="28"/>
        </w:rPr>
        <w:t>Exodia</w:t>
      </w:r>
      <w:proofErr w:type="spellEnd"/>
      <w:r w:rsidRPr="00247258">
        <w:rPr>
          <w:b/>
          <w:sz w:val="28"/>
        </w:rPr>
        <w:t xml:space="preserve"> 64GB USB 3.2</w:t>
      </w:r>
    </w:p>
    <w:tbl>
      <w:tblPr>
        <w:tblW w:w="8457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04"/>
        <w:gridCol w:w="5953"/>
      </w:tblGrid>
      <w:tr w:rsidR="00501754" w:rsidRPr="00725754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01754" w:rsidRPr="00725754" w:rsidRDefault="00501754" w:rsidP="00034DCB">
            <w:pPr>
              <w:pStyle w:val="TableContents"/>
              <w:jc w:val="center"/>
              <w:rPr>
                <w:b/>
                <w:lang w:val="lv-LV"/>
              </w:rPr>
            </w:pPr>
            <w:r w:rsidRPr="00725754">
              <w:rPr>
                <w:b/>
                <w:lang w:val="lv-LV"/>
              </w:rPr>
              <w:t>Nosaukums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01754" w:rsidRPr="00725754" w:rsidRDefault="00501754" w:rsidP="00034DCB">
            <w:pPr>
              <w:pStyle w:val="TableContents"/>
              <w:jc w:val="center"/>
              <w:rPr>
                <w:b/>
                <w:lang w:val="lv-LV"/>
              </w:rPr>
            </w:pPr>
            <w:r w:rsidRPr="00725754">
              <w:rPr>
                <w:b/>
                <w:lang w:val="lv-LV"/>
              </w:rPr>
              <w:t>Tehniskie dati</w:t>
            </w:r>
          </w:p>
        </w:tc>
      </w:tr>
      <w:tr w:rsidR="00501754" w:rsidRPr="00725754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01754" w:rsidRPr="00725754" w:rsidRDefault="00501754" w:rsidP="00034DCB">
            <w:pPr>
              <w:pStyle w:val="TableContents"/>
              <w:rPr>
                <w:lang w:val="lv-LV"/>
              </w:rPr>
            </w:pPr>
            <w:r>
              <w:rPr>
                <w:lang w:val="lv-LV"/>
              </w:rPr>
              <w:t>Atmiņas apjoms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01754" w:rsidRPr="00725754" w:rsidRDefault="00501754" w:rsidP="00034DCB">
            <w:pPr>
              <w:pStyle w:val="TableContents"/>
              <w:rPr>
                <w:lang w:val="lv-LV"/>
              </w:rPr>
            </w:pPr>
            <w:r w:rsidRPr="008B5C10">
              <w:rPr>
                <w:color w:val="auto"/>
                <w:lang w:val="lv-LV"/>
              </w:rPr>
              <w:t>64 GB</w:t>
            </w:r>
          </w:p>
        </w:tc>
      </w:tr>
      <w:tr w:rsidR="00501754" w:rsidRPr="00725754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01754" w:rsidRPr="00725754" w:rsidRDefault="00501754" w:rsidP="00034DCB">
            <w:pPr>
              <w:pStyle w:val="TableContents"/>
              <w:rPr>
                <w:lang w:val="lv-LV"/>
              </w:rPr>
            </w:pPr>
            <w:r>
              <w:rPr>
                <w:lang w:val="lv-LV"/>
              </w:rPr>
              <w:t>Savienojuma tips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01754" w:rsidRPr="00725754" w:rsidRDefault="00501754" w:rsidP="00034DCB">
            <w:pPr>
              <w:pStyle w:val="TableContents"/>
              <w:rPr>
                <w:lang w:val="lv-LV"/>
              </w:rPr>
            </w:pPr>
            <w:r>
              <w:rPr>
                <w:lang w:val="lv-LV"/>
              </w:rPr>
              <w:t>USB 3.2</w:t>
            </w:r>
          </w:p>
        </w:tc>
      </w:tr>
      <w:tr w:rsidR="00501754" w:rsidRPr="00725754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01754" w:rsidRPr="00725754" w:rsidRDefault="00501754" w:rsidP="00034DCB">
            <w:pPr>
              <w:pStyle w:val="TableContents"/>
              <w:rPr>
                <w:lang w:val="lv-LV"/>
              </w:rPr>
            </w:pPr>
            <w:proofErr w:type="spellStart"/>
            <w:r>
              <w:t>Korpusa</w:t>
            </w:r>
            <w:proofErr w:type="spellEnd"/>
            <w:r>
              <w:t xml:space="preserve"> </w:t>
            </w:r>
            <w:proofErr w:type="spellStart"/>
            <w:r>
              <w:t>materiāls</w:t>
            </w:r>
            <w:proofErr w:type="spellEnd"/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01754" w:rsidRPr="00725754" w:rsidRDefault="00501754" w:rsidP="00034DCB">
            <w:pPr>
              <w:pStyle w:val="TableContents"/>
              <w:rPr>
                <w:lang w:val="lv-LV"/>
              </w:rPr>
            </w:pPr>
            <w:r>
              <w:rPr>
                <w:lang w:val="lv-LV"/>
              </w:rPr>
              <w:t>Plastmasa</w:t>
            </w:r>
          </w:p>
        </w:tc>
      </w:tr>
      <w:tr w:rsidR="00501754" w:rsidRPr="00725754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01754" w:rsidRDefault="00501754" w:rsidP="00034DCB">
            <w:pPr>
              <w:pStyle w:val="TableContents"/>
            </w:pPr>
            <w:proofErr w:type="spellStart"/>
            <w:r w:rsidRPr="00597D68">
              <w:t>Papildus</w:t>
            </w:r>
            <w:proofErr w:type="spellEnd"/>
            <w:r w:rsidRPr="00597D68">
              <w:t xml:space="preserve"> </w:t>
            </w:r>
            <w:proofErr w:type="spellStart"/>
            <w:r w:rsidRPr="00597D68">
              <w:t>informācija</w:t>
            </w:r>
            <w:proofErr w:type="spellEnd"/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01754" w:rsidRDefault="00501754" w:rsidP="00034DCB">
            <w:pPr>
              <w:pStyle w:val="TableContents"/>
              <w:rPr>
                <w:lang w:val="lv-LV"/>
              </w:rPr>
            </w:pPr>
            <w:r w:rsidRPr="00597D68">
              <w:rPr>
                <w:lang w:val="lv-LV"/>
              </w:rPr>
              <w:t>Noņemams</w:t>
            </w:r>
            <w:r>
              <w:rPr>
                <w:lang w:val="lv-LV"/>
              </w:rPr>
              <w:t xml:space="preserve"> uzgalis</w:t>
            </w:r>
          </w:p>
        </w:tc>
      </w:tr>
      <w:tr w:rsidR="00501754" w:rsidRPr="00725754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8B5C10" w:rsidRDefault="00501754" w:rsidP="00034DCB">
            <w:r w:rsidRPr="008B5C10">
              <w:t>Garantija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8B5C10" w:rsidRDefault="00501754" w:rsidP="00034DCB">
            <w:pPr>
              <w:tabs>
                <w:tab w:val="left" w:pos="1290"/>
              </w:tabs>
              <w:contextualSpacing/>
            </w:pPr>
            <w:r w:rsidRPr="008B5C10">
              <w:t>12 mēneši</w:t>
            </w:r>
          </w:p>
        </w:tc>
      </w:tr>
    </w:tbl>
    <w:p w:rsidR="00501754" w:rsidRDefault="00501754" w:rsidP="00501754"/>
    <w:p w:rsidR="00501754" w:rsidRDefault="00501754" w:rsidP="00501754"/>
    <w:p w:rsidR="00501754" w:rsidRDefault="00501754" w:rsidP="00501754"/>
    <w:p w:rsidR="00501754" w:rsidRPr="00EB37F7" w:rsidRDefault="00501754" w:rsidP="00501754">
      <w:r w:rsidRPr="00EB37F7">
        <w:t>Tehnisko specifikāciju sagatavoja</w:t>
      </w:r>
    </w:p>
    <w:p w:rsidR="00501754" w:rsidRPr="00CB26E2" w:rsidRDefault="00501754" w:rsidP="00501754">
      <w:r>
        <w:t>IT nodaļas vadītājs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A. Ancāns</w:t>
      </w:r>
    </w:p>
    <w:p w:rsidR="00501754" w:rsidRDefault="00501754" w:rsidP="00501754">
      <w:pPr>
        <w:suppressAutoHyphens w:val="0"/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:rsidR="00501754" w:rsidRDefault="00501754" w:rsidP="00501754">
      <w:pPr>
        <w:jc w:val="right"/>
        <w:rPr>
          <w:color w:val="000000"/>
        </w:rPr>
      </w:pPr>
      <w:r w:rsidRPr="00B001B0">
        <w:rPr>
          <w:color w:val="000000"/>
        </w:rPr>
        <w:lastRenderedPageBreak/>
        <w:t>Pielikums Nr. 2</w:t>
      </w:r>
    </w:p>
    <w:p w:rsidR="00501754" w:rsidRPr="00E231F8" w:rsidRDefault="00501754" w:rsidP="00501754">
      <w:pPr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Iepirkumam ID Nr. LCB 2024/</w:t>
      </w:r>
      <w:r w:rsidRPr="00FB2EA4">
        <w:rPr>
          <w:bCs/>
          <w:color w:val="000000"/>
          <w:sz w:val="22"/>
          <w:szCs w:val="22"/>
        </w:rPr>
        <w:t>0</w:t>
      </w:r>
      <w:r>
        <w:rPr>
          <w:bCs/>
          <w:color w:val="000000"/>
          <w:sz w:val="22"/>
          <w:szCs w:val="22"/>
        </w:rPr>
        <w:t>1</w:t>
      </w:r>
    </w:p>
    <w:p w:rsidR="00501754" w:rsidRPr="00B001B0" w:rsidRDefault="00501754" w:rsidP="00501754">
      <w:pPr>
        <w:jc w:val="right"/>
        <w:rPr>
          <w:color w:val="000000"/>
        </w:rPr>
      </w:pPr>
    </w:p>
    <w:p w:rsidR="00501754" w:rsidRDefault="00501754" w:rsidP="00501754">
      <w:pPr>
        <w:suppressAutoHyphens w:val="0"/>
        <w:spacing w:after="160" w:line="259" w:lineRule="auto"/>
        <w:rPr>
          <w:b/>
        </w:rPr>
      </w:pPr>
    </w:p>
    <w:p w:rsidR="00501754" w:rsidRPr="00B001B0" w:rsidRDefault="00501754" w:rsidP="00501754">
      <w:pPr>
        <w:jc w:val="center"/>
        <w:rPr>
          <w:b/>
        </w:rPr>
      </w:pPr>
      <w:r w:rsidRPr="00B001B0">
        <w:rPr>
          <w:b/>
        </w:rPr>
        <w:t>Pretendenta finanšu/tehniskais piedāvājums</w:t>
      </w:r>
    </w:p>
    <w:p w:rsidR="00501754" w:rsidRPr="00B001B0" w:rsidRDefault="00501754" w:rsidP="00501754">
      <w:pPr>
        <w:jc w:val="center"/>
        <w:rPr>
          <w:b/>
        </w:rPr>
      </w:pPr>
    </w:p>
    <w:p w:rsidR="00501754" w:rsidRPr="00B001B0" w:rsidRDefault="00501754" w:rsidP="00501754">
      <w:pPr>
        <w:spacing w:after="240"/>
        <w:jc w:val="both"/>
        <w:rPr>
          <w:rFonts w:eastAsia="Calibri"/>
          <w:lang w:eastAsia="lv-LV"/>
        </w:rPr>
      </w:pPr>
      <w:r w:rsidRPr="00B001B0">
        <w:rPr>
          <w:rFonts w:eastAsia="Calibri"/>
          <w:lang w:eastAsia="lv-LV"/>
        </w:rPr>
        <w:t xml:space="preserve">Pretendents _________ </w:t>
      </w:r>
      <w:r w:rsidRPr="00B001B0">
        <w:rPr>
          <w:rFonts w:eastAsia="Calibri"/>
          <w:i/>
          <w:iCs/>
          <w:lang w:eastAsia="lv-LV"/>
        </w:rPr>
        <w:t xml:space="preserve">(nosaukums) </w:t>
      </w:r>
      <w:r w:rsidRPr="00B001B0">
        <w:rPr>
          <w:rFonts w:eastAsia="Calibri"/>
          <w:lang w:eastAsia="lv-LV"/>
        </w:rPr>
        <w:t>piedāvā nodrošināt cenu aptaujas “</w:t>
      </w:r>
      <w:r w:rsidRPr="00B001B0">
        <w:rPr>
          <w:bCs/>
          <w:color w:val="000000"/>
        </w:rPr>
        <w:t>Latgales Centrālās bibliotēkas biroja tehnikas apkalpošana un remonts 202</w:t>
      </w:r>
      <w:r>
        <w:rPr>
          <w:bCs/>
          <w:color w:val="000000"/>
        </w:rPr>
        <w:t>4</w:t>
      </w:r>
      <w:r w:rsidRPr="00B001B0">
        <w:rPr>
          <w:bCs/>
          <w:color w:val="000000"/>
        </w:rPr>
        <w:t>. gadā</w:t>
      </w:r>
      <w:r w:rsidRPr="00B001B0">
        <w:rPr>
          <w:rFonts w:eastAsia="Calibri"/>
          <w:lang w:eastAsia="lv-LV"/>
        </w:rPr>
        <w:t>” priekšmeta izpildi atbilstoši Tehniskajai specifikācijai par šādu summu:</w:t>
      </w:r>
    </w:p>
    <w:tbl>
      <w:tblPr>
        <w:tblW w:w="823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1E0" w:firstRow="1" w:lastRow="1" w:firstColumn="1" w:lastColumn="1" w:noHBand="0" w:noVBand="0"/>
      </w:tblPr>
      <w:tblGrid>
        <w:gridCol w:w="725"/>
        <w:gridCol w:w="3523"/>
        <w:gridCol w:w="1417"/>
        <w:gridCol w:w="1286"/>
        <w:gridCol w:w="1286"/>
      </w:tblGrid>
      <w:tr w:rsidR="00501754" w:rsidRPr="002C6BE0" w:rsidTr="00034DCB">
        <w:trPr>
          <w:jc w:val="center"/>
        </w:trPr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center"/>
              <w:rPr>
                <w:rFonts w:eastAsia="Calibri"/>
                <w:b/>
              </w:rPr>
            </w:pPr>
            <w:r w:rsidRPr="002C6BE0">
              <w:rPr>
                <w:rFonts w:eastAsia="Calibri"/>
                <w:b/>
                <w:sz w:val="22"/>
                <w:szCs w:val="22"/>
              </w:rPr>
              <w:t>Nr. p.k.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center"/>
              <w:rPr>
                <w:rFonts w:eastAsia="Calibri"/>
                <w:b/>
              </w:rPr>
            </w:pPr>
            <w:r w:rsidRPr="002C6BE0">
              <w:rPr>
                <w:b/>
                <w:color w:val="000000"/>
                <w:sz w:val="22"/>
                <w:szCs w:val="22"/>
              </w:rPr>
              <w:t>Pozīcija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center"/>
              <w:rPr>
                <w:rFonts w:eastAsia="Calibri"/>
                <w:b/>
              </w:rPr>
            </w:pPr>
            <w:r w:rsidRPr="002C6BE0">
              <w:rPr>
                <w:rFonts w:eastAsia="Calibri"/>
                <w:b/>
                <w:sz w:val="22"/>
                <w:szCs w:val="22"/>
              </w:rPr>
              <w:t>Cena par vienību EUR bez PVN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center"/>
              <w:rPr>
                <w:rFonts w:eastAsia="Calibri"/>
                <w:b/>
              </w:rPr>
            </w:pPr>
            <w:r w:rsidRPr="002C6BE0">
              <w:rPr>
                <w:rFonts w:eastAsia="Calibri"/>
                <w:b/>
                <w:sz w:val="22"/>
                <w:szCs w:val="22"/>
              </w:rPr>
              <w:t>Daudzums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center"/>
              <w:rPr>
                <w:rFonts w:eastAsia="Calibri"/>
                <w:b/>
              </w:rPr>
            </w:pPr>
            <w:r w:rsidRPr="002C6BE0">
              <w:rPr>
                <w:rFonts w:eastAsia="Calibri"/>
                <w:b/>
                <w:sz w:val="22"/>
                <w:szCs w:val="22"/>
              </w:rPr>
              <w:t>Cena kopā EUR bez PVN</w:t>
            </w:r>
          </w:p>
        </w:tc>
      </w:tr>
      <w:tr w:rsidR="00501754" w:rsidRPr="002C6BE0" w:rsidTr="00034DCB">
        <w:trPr>
          <w:jc w:val="center"/>
        </w:trPr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center"/>
              <w:rPr>
                <w:rFonts w:eastAsia="Calibri"/>
              </w:rPr>
            </w:pPr>
            <w:r w:rsidRPr="002C6BE0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376DF7" w:rsidRDefault="00501754" w:rsidP="00034DCB">
            <w:pPr>
              <w:rPr>
                <w:sz w:val="22"/>
                <w:szCs w:val="22"/>
              </w:rPr>
            </w:pPr>
            <w:r w:rsidRPr="00E70431">
              <w:rPr>
                <w:sz w:val="22"/>
                <w:szCs w:val="22"/>
              </w:rPr>
              <w:t xml:space="preserve">Austiņas </w:t>
            </w:r>
            <w:proofErr w:type="spellStart"/>
            <w:r w:rsidRPr="00E70431">
              <w:rPr>
                <w:sz w:val="22"/>
                <w:szCs w:val="22"/>
              </w:rPr>
              <w:t>Trust</w:t>
            </w:r>
            <w:proofErr w:type="spellEnd"/>
            <w:r w:rsidRPr="00E70431">
              <w:rPr>
                <w:sz w:val="22"/>
                <w:szCs w:val="22"/>
              </w:rPr>
              <w:t xml:space="preserve"> 21665 </w:t>
            </w:r>
            <w:proofErr w:type="spellStart"/>
            <w:r w:rsidRPr="00E70431">
              <w:rPr>
                <w:sz w:val="22"/>
                <w:szCs w:val="22"/>
              </w:rPr>
              <w:t>Primo</w:t>
            </w:r>
            <w:proofErr w:type="spellEnd"/>
            <w:r w:rsidRPr="00E70431">
              <w:rPr>
                <w:sz w:val="22"/>
                <w:szCs w:val="22"/>
              </w:rPr>
              <w:t xml:space="preserve"> CHAT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376DF7" w:rsidRDefault="00501754" w:rsidP="00034DCB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</w:t>
            </w:r>
            <w:r w:rsidRPr="00376DF7">
              <w:rPr>
                <w:rFonts w:eastAsia="Calibri"/>
                <w:sz w:val="22"/>
                <w:szCs w:val="22"/>
              </w:rPr>
              <w:t xml:space="preserve"> gab.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01754" w:rsidRPr="002C6BE0" w:rsidTr="00034DCB">
        <w:trPr>
          <w:trHeight w:val="279"/>
          <w:jc w:val="center"/>
        </w:trPr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center"/>
              <w:rPr>
                <w:sz w:val="22"/>
                <w:szCs w:val="22"/>
              </w:rPr>
            </w:pPr>
            <w:r w:rsidRPr="002C6BE0">
              <w:rPr>
                <w:sz w:val="22"/>
                <w:szCs w:val="22"/>
              </w:rPr>
              <w:t>2.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376DF7" w:rsidRDefault="00501754" w:rsidP="00034DCB">
            <w:pPr>
              <w:rPr>
                <w:sz w:val="22"/>
                <w:szCs w:val="22"/>
              </w:rPr>
            </w:pPr>
            <w:r w:rsidRPr="00E70431">
              <w:rPr>
                <w:sz w:val="22"/>
                <w:szCs w:val="22"/>
              </w:rPr>
              <w:t xml:space="preserve">Pults prezentācijām </w:t>
            </w:r>
            <w:proofErr w:type="spellStart"/>
            <w:r w:rsidRPr="00E70431">
              <w:rPr>
                <w:sz w:val="22"/>
                <w:szCs w:val="22"/>
              </w:rPr>
              <w:t>Techly</w:t>
            </w:r>
            <w:proofErr w:type="spellEnd"/>
            <w:r w:rsidRPr="00E70431">
              <w:rPr>
                <w:sz w:val="22"/>
                <w:szCs w:val="22"/>
              </w:rPr>
              <w:t xml:space="preserve"> ITC-LASER26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376DF7" w:rsidRDefault="00501754" w:rsidP="0003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76DF7">
              <w:rPr>
                <w:sz w:val="22"/>
                <w:szCs w:val="22"/>
              </w:rPr>
              <w:t xml:space="preserve"> gab.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01754" w:rsidRPr="002C6BE0" w:rsidTr="00034DCB">
        <w:trPr>
          <w:jc w:val="center"/>
        </w:trPr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376DF7" w:rsidRDefault="00501754" w:rsidP="00034DCB">
            <w:pPr>
              <w:rPr>
                <w:sz w:val="22"/>
                <w:szCs w:val="22"/>
              </w:rPr>
            </w:pPr>
            <w:r w:rsidRPr="001B618E">
              <w:rPr>
                <w:sz w:val="22"/>
                <w:szCs w:val="22"/>
              </w:rPr>
              <w:t xml:space="preserve">3D pildspalva </w:t>
            </w:r>
            <w:proofErr w:type="spellStart"/>
            <w:r w:rsidRPr="001B618E">
              <w:rPr>
                <w:sz w:val="22"/>
                <w:szCs w:val="22"/>
              </w:rPr>
              <w:t>Riff</w:t>
            </w:r>
            <w:proofErr w:type="spellEnd"/>
            <w:r w:rsidRPr="001B618E">
              <w:rPr>
                <w:sz w:val="22"/>
                <w:szCs w:val="22"/>
              </w:rPr>
              <w:t xml:space="preserve"> RP800A </w:t>
            </w:r>
            <w:proofErr w:type="spellStart"/>
            <w:r w:rsidRPr="001B618E">
              <w:rPr>
                <w:sz w:val="22"/>
                <w:szCs w:val="22"/>
              </w:rPr>
              <w:t>Pro</w:t>
            </w:r>
            <w:proofErr w:type="spellEnd"/>
            <w:r w:rsidRPr="001B618E">
              <w:rPr>
                <w:sz w:val="22"/>
                <w:szCs w:val="22"/>
              </w:rPr>
              <w:t xml:space="preserve"> </w:t>
            </w:r>
            <w:proofErr w:type="spellStart"/>
            <w:r w:rsidRPr="001B618E">
              <w:rPr>
                <w:sz w:val="22"/>
                <w:szCs w:val="22"/>
              </w:rPr>
              <w:t>Slim</w:t>
            </w:r>
            <w:proofErr w:type="spellEnd"/>
            <w:r w:rsidRPr="001B618E">
              <w:rPr>
                <w:sz w:val="22"/>
                <w:szCs w:val="22"/>
              </w:rPr>
              <w:t xml:space="preserve"> </w:t>
            </w:r>
            <w:proofErr w:type="spellStart"/>
            <w:r w:rsidRPr="001B618E">
              <w:rPr>
                <w:sz w:val="22"/>
                <w:szCs w:val="22"/>
              </w:rPr>
              <w:t>Purple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376DF7" w:rsidRDefault="00501754" w:rsidP="00034DCB">
            <w:pPr>
              <w:jc w:val="center"/>
              <w:rPr>
                <w:sz w:val="22"/>
                <w:szCs w:val="22"/>
              </w:rPr>
            </w:pPr>
            <w:r w:rsidRPr="00376DF7">
              <w:rPr>
                <w:sz w:val="22"/>
                <w:szCs w:val="22"/>
              </w:rPr>
              <w:t>10 gab.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01754" w:rsidRPr="002C6BE0" w:rsidTr="00034DCB">
        <w:trPr>
          <w:jc w:val="center"/>
        </w:trPr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376DF7" w:rsidRDefault="00501754" w:rsidP="00034DCB">
            <w:pPr>
              <w:rPr>
                <w:sz w:val="22"/>
                <w:szCs w:val="22"/>
              </w:rPr>
            </w:pPr>
            <w:r w:rsidRPr="00E70431">
              <w:rPr>
                <w:sz w:val="22"/>
                <w:szCs w:val="22"/>
              </w:rPr>
              <w:t>3D izejmateriāli</w:t>
            </w:r>
            <w:r>
              <w:rPr>
                <w:sz w:val="22"/>
                <w:szCs w:val="22"/>
              </w:rPr>
              <w:t xml:space="preserve"> dažādās krāsās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376DF7" w:rsidRDefault="00501754" w:rsidP="00034DCB">
            <w:pPr>
              <w:jc w:val="center"/>
              <w:rPr>
                <w:sz w:val="22"/>
                <w:szCs w:val="22"/>
              </w:rPr>
            </w:pPr>
            <w:r w:rsidRPr="00696F1A">
              <w:rPr>
                <w:sz w:val="22"/>
                <w:szCs w:val="22"/>
              </w:rPr>
              <w:t>10 gab.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01754" w:rsidRPr="002C6BE0" w:rsidTr="00034DCB">
        <w:trPr>
          <w:jc w:val="center"/>
        </w:trPr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376DF7" w:rsidRDefault="00501754" w:rsidP="00034DCB">
            <w:pPr>
              <w:rPr>
                <w:sz w:val="22"/>
                <w:szCs w:val="22"/>
              </w:rPr>
            </w:pPr>
            <w:r w:rsidRPr="00C37F0B">
              <w:rPr>
                <w:sz w:val="22"/>
                <w:szCs w:val="22"/>
              </w:rPr>
              <w:t>Svītru kodu skeneris Zebra LI2208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376DF7" w:rsidRDefault="00501754" w:rsidP="0003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76DF7">
              <w:rPr>
                <w:sz w:val="22"/>
                <w:szCs w:val="22"/>
              </w:rPr>
              <w:t xml:space="preserve"> gab.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01754" w:rsidRPr="002C6BE0" w:rsidTr="00034DCB">
        <w:trPr>
          <w:jc w:val="center"/>
        </w:trPr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376DF7" w:rsidRDefault="00501754" w:rsidP="00034DCB">
            <w:pPr>
              <w:rPr>
                <w:sz w:val="22"/>
                <w:szCs w:val="22"/>
              </w:rPr>
            </w:pPr>
            <w:r w:rsidRPr="00E70431">
              <w:rPr>
                <w:sz w:val="22"/>
                <w:szCs w:val="22"/>
              </w:rPr>
              <w:t>Datora skaļru</w:t>
            </w:r>
            <w:r>
              <w:rPr>
                <w:sz w:val="22"/>
                <w:szCs w:val="22"/>
              </w:rPr>
              <w:t>nis</w:t>
            </w:r>
            <w:r w:rsidRPr="00E70431">
              <w:rPr>
                <w:sz w:val="22"/>
                <w:szCs w:val="22"/>
              </w:rPr>
              <w:t xml:space="preserve"> </w:t>
            </w:r>
            <w:proofErr w:type="spellStart"/>
            <w:r w:rsidRPr="00E70431">
              <w:rPr>
                <w:sz w:val="22"/>
                <w:szCs w:val="22"/>
              </w:rPr>
              <w:t>Trust</w:t>
            </w:r>
            <w:proofErr w:type="spellEnd"/>
            <w:r w:rsidRPr="00E70431">
              <w:rPr>
                <w:sz w:val="22"/>
                <w:szCs w:val="22"/>
              </w:rPr>
              <w:t xml:space="preserve"> SPEAKER 2.0 MILA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376DF7" w:rsidRDefault="00501754" w:rsidP="0003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76DF7">
              <w:rPr>
                <w:sz w:val="22"/>
                <w:szCs w:val="22"/>
              </w:rPr>
              <w:t xml:space="preserve"> gab.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01754" w:rsidRPr="002C6BE0" w:rsidTr="00034DCB">
        <w:trPr>
          <w:jc w:val="center"/>
        </w:trPr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376DF7" w:rsidRDefault="00501754" w:rsidP="00034DCB">
            <w:pPr>
              <w:rPr>
                <w:sz w:val="22"/>
                <w:szCs w:val="22"/>
              </w:rPr>
            </w:pPr>
            <w:r w:rsidRPr="00E70431">
              <w:rPr>
                <w:sz w:val="22"/>
                <w:szCs w:val="22"/>
              </w:rPr>
              <w:t>Radiotelefons Panasonic KX-TG2511FXT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376DF7" w:rsidRDefault="00501754" w:rsidP="00034DCB">
            <w:pPr>
              <w:jc w:val="center"/>
              <w:rPr>
                <w:sz w:val="22"/>
                <w:szCs w:val="22"/>
              </w:rPr>
            </w:pPr>
            <w:r w:rsidRPr="00376DF7">
              <w:rPr>
                <w:sz w:val="22"/>
                <w:szCs w:val="22"/>
              </w:rPr>
              <w:t>1 gab.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01754" w:rsidRPr="002C6BE0" w:rsidTr="00034DCB">
        <w:trPr>
          <w:jc w:val="center"/>
        </w:trPr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376DF7" w:rsidRDefault="00501754" w:rsidP="00034DCB">
            <w:pPr>
              <w:rPr>
                <w:sz w:val="22"/>
                <w:szCs w:val="22"/>
              </w:rPr>
            </w:pPr>
            <w:r w:rsidRPr="00E70431">
              <w:rPr>
                <w:sz w:val="22"/>
                <w:szCs w:val="22"/>
              </w:rPr>
              <w:t>Komutators (</w:t>
            </w:r>
            <w:proofErr w:type="spellStart"/>
            <w:r w:rsidRPr="00E70431">
              <w:rPr>
                <w:sz w:val="22"/>
                <w:szCs w:val="22"/>
              </w:rPr>
              <w:t>Switch</w:t>
            </w:r>
            <w:proofErr w:type="spellEnd"/>
            <w:r w:rsidRPr="00E70431">
              <w:rPr>
                <w:sz w:val="22"/>
                <w:szCs w:val="22"/>
              </w:rPr>
              <w:t>) TP-</w:t>
            </w:r>
            <w:proofErr w:type="spellStart"/>
            <w:r w:rsidRPr="00E70431">
              <w:rPr>
                <w:sz w:val="22"/>
                <w:szCs w:val="22"/>
              </w:rPr>
              <w:t>Link</w:t>
            </w:r>
            <w:proofErr w:type="spellEnd"/>
            <w:r w:rsidRPr="00E70431">
              <w:rPr>
                <w:sz w:val="22"/>
                <w:szCs w:val="22"/>
              </w:rPr>
              <w:t xml:space="preserve"> TL-SG3428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376DF7" w:rsidRDefault="00501754" w:rsidP="00034DCB">
            <w:pPr>
              <w:jc w:val="center"/>
              <w:rPr>
                <w:sz w:val="22"/>
                <w:szCs w:val="22"/>
              </w:rPr>
            </w:pPr>
            <w:r w:rsidRPr="00376DF7">
              <w:rPr>
                <w:sz w:val="22"/>
                <w:szCs w:val="22"/>
              </w:rPr>
              <w:t>1 gab.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01754" w:rsidRPr="002C6BE0" w:rsidTr="00034DCB">
        <w:trPr>
          <w:jc w:val="center"/>
        </w:trPr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376DF7" w:rsidRDefault="00501754" w:rsidP="00034DCB">
            <w:pPr>
              <w:rPr>
                <w:sz w:val="22"/>
                <w:szCs w:val="22"/>
              </w:rPr>
            </w:pPr>
            <w:r w:rsidRPr="00E70431">
              <w:rPr>
                <w:sz w:val="22"/>
                <w:szCs w:val="22"/>
              </w:rPr>
              <w:t xml:space="preserve">Zibatmiņa </w:t>
            </w:r>
            <w:proofErr w:type="spellStart"/>
            <w:r w:rsidRPr="00E70431">
              <w:rPr>
                <w:sz w:val="22"/>
                <w:szCs w:val="22"/>
              </w:rPr>
              <w:t>Kingston</w:t>
            </w:r>
            <w:proofErr w:type="spellEnd"/>
            <w:r w:rsidRPr="00E70431">
              <w:rPr>
                <w:sz w:val="22"/>
                <w:szCs w:val="22"/>
              </w:rPr>
              <w:t xml:space="preserve"> </w:t>
            </w:r>
            <w:proofErr w:type="spellStart"/>
            <w:r w:rsidRPr="00E70431">
              <w:rPr>
                <w:sz w:val="22"/>
                <w:szCs w:val="22"/>
              </w:rPr>
              <w:t>DataTraveler</w:t>
            </w:r>
            <w:proofErr w:type="spellEnd"/>
            <w:r w:rsidRPr="00E70431">
              <w:rPr>
                <w:sz w:val="22"/>
                <w:szCs w:val="22"/>
              </w:rPr>
              <w:t xml:space="preserve"> </w:t>
            </w:r>
            <w:proofErr w:type="spellStart"/>
            <w:r w:rsidRPr="00E70431">
              <w:rPr>
                <w:sz w:val="22"/>
                <w:szCs w:val="22"/>
              </w:rPr>
              <w:t>Exodia</w:t>
            </w:r>
            <w:proofErr w:type="spellEnd"/>
            <w:r w:rsidRPr="00E70431">
              <w:rPr>
                <w:sz w:val="22"/>
                <w:szCs w:val="22"/>
              </w:rPr>
              <w:t xml:space="preserve"> 64GB USB 3.2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376DF7" w:rsidRDefault="00501754" w:rsidP="0003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76DF7">
              <w:rPr>
                <w:sz w:val="22"/>
                <w:szCs w:val="22"/>
              </w:rPr>
              <w:t xml:space="preserve"> gab.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01754" w:rsidRPr="002C6BE0" w:rsidTr="00034DCB">
        <w:trPr>
          <w:jc w:val="center"/>
        </w:trPr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right"/>
              <w:rPr>
                <w:rFonts w:eastAsia="Calibri"/>
                <w:b/>
              </w:rPr>
            </w:pPr>
            <w:r w:rsidRPr="002C6BE0">
              <w:rPr>
                <w:rFonts w:eastAsia="Calibri"/>
                <w:b/>
                <w:sz w:val="22"/>
                <w:szCs w:val="22"/>
              </w:rPr>
              <w:t>Kopējā cena bez PVN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01754" w:rsidRPr="002C6BE0" w:rsidTr="00034DCB">
        <w:trPr>
          <w:jc w:val="center"/>
        </w:trPr>
        <w:tc>
          <w:tcPr>
            <w:tcW w:w="69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right"/>
              <w:rPr>
                <w:rFonts w:eastAsia="Calibri"/>
                <w:b/>
              </w:rPr>
            </w:pPr>
            <w:r w:rsidRPr="002C6BE0">
              <w:rPr>
                <w:rFonts w:eastAsia="Calibri"/>
                <w:b/>
                <w:sz w:val="22"/>
                <w:szCs w:val="22"/>
              </w:rPr>
              <w:t>PVN 21%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01754" w:rsidRPr="002C6BE0" w:rsidTr="00034DCB">
        <w:trPr>
          <w:jc w:val="center"/>
        </w:trPr>
        <w:tc>
          <w:tcPr>
            <w:tcW w:w="69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right"/>
              <w:rPr>
                <w:rFonts w:eastAsia="Calibri"/>
                <w:b/>
              </w:rPr>
            </w:pPr>
            <w:r w:rsidRPr="002C6BE0">
              <w:rPr>
                <w:rFonts w:eastAsia="Calibri"/>
                <w:b/>
                <w:sz w:val="22"/>
                <w:szCs w:val="22"/>
              </w:rPr>
              <w:t>Kopējā cena EUR ar PVN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01754" w:rsidRPr="002C6BE0" w:rsidRDefault="00501754" w:rsidP="00034DC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501754" w:rsidRDefault="00501754" w:rsidP="00501754"/>
    <w:p w:rsidR="00501754" w:rsidRDefault="00501754" w:rsidP="00501754">
      <w:pPr>
        <w:suppressAutoHyphens w:val="0"/>
        <w:spacing w:after="200" w:line="276" w:lineRule="auto"/>
        <w:jc w:val="both"/>
      </w:pPr>
      <w:r w:rsidRPr="00B001B0">
        <w:t>Finanšu piedāvājuma cenā (EUR) iekļautas visas ar pakalpojuma sniegšanu saistītas izmaksas (tajā skaitā, bet ne tikai – darba samaksa, peļņa, transporta izdevumi, u.c.), nodokļi un nodevas, kas saistītas ar iepirkuma līguma izpildi; atsevišķi norādīts PVN (ja attiecināms).</w:t>
      </w:r>
    </w:p>
    <w:p w:rsidR="00501754" w:rsidRPr="0007055E" w:rsidRDefault="00501754" w:rsidP="00501754">
      <w:pPr>
        <w:jc w:val="center"/>
        <w:rPr>
          <w:b/>
          <w:iCs/>
          <w:color w:val="000000"/>
        </w:rPr>
      </w:pPr>
      <w:r w:rsidRPr="006E10C4">
        <w:rPr>
          <w:b/>
          <w:iCs/>
          <w:color w:val="000000"/>
        </w:rPr>
        <w:t>Tehniskā specifikācija</w:t>
      </w:r>
    </w:p>
    <w:p w:rsidR="00501754" w:rsidRDefault="00501754" w:rsidP="00501754">
      <w:pPr>
        <w:jc w:val="center"/>
        <w:rPr>
          <w:b/>
          <w:bCs/>
          <w:sz w:val="22"/>
          <w:szCs w:val="22"/>
        </w:rPr>
      </w:pPr>
      <w:r w:rsidRPr="00F01B4C">
        <w:rPr>
          <w:b/>
          <w:bCs/>
          <w:sz w:val="22"/>
          <w:szCs w:val="22"/>
        </w:rPr>
        <w:t>„</w:t>
      </w:r>
      <w:r w:rsidRPr="00465AEE">
        <w:t xml:space="preserve"> </w:t>
      </w:r>
      <w:r w:rsidRPr="00465AEE">
        <w:rPr>
          <w:bCs/>
          <w:color w:val="000000"/>
        </w:rPr>
        <w:t>Tehniskā aprīkojuma piegāde Latgales Centrālajai bibliotēkai</w:t>
      </w:r>
      <w:r w:rsidRPr="00F01B4C">
        <w:rPr>
          <w:b/>
          <w:bCs/>
          <w:sz w:val="22"/>
          <w:szCs w:val="22"/>
        </w:rPr>
        <w:t>”</w:t>
      </w:r>
    </w:p>
    <w:p w:rsidR="00501754" w:rsidRDefault="00501754" w:rsidP="00501754">
      <w:pPr>
        <w:jc w:val="center"/>
        <w:rPr>
          <w:bCs/>
          <w:color w:val="000000"/>
          <w:sz w:val="22"/>
          <w:szCs w:val="22"/>
        </w:rPr>
      </w:pPr>
    </w:p>
    <w:p w:rsidR="00501754" w:rsidRPr="00247258" w:rsidRDefault="00501754" w:rsidP="00501754">
      <w:pPr>
        <w:pStyle w:val="Sarakstarindkopa"/>
        <w:numPr>
          <w:ilvl w:val="0"/>
          <w:numId w:val="3"/>
        </w:numPr>
        <w:rPr>
          <w:b/>
          <w:bCs/>
          <w:color w:val="000000"/>
          <w:szCs w:val="22"/>
        </w:rPr>
      </w:pPr>
      <w:r w:rsidRPr="00247258">
        <w:rPr>
          <w:rFonts w:eastAsiaTheme="minorHAnsi"/>
          <w:b/>
          <w:sz w:val="28"/>
          <w:lang w:eastAsia="en-US"/>
        </w:rPr>
        <w:t xml:space="preserve">Austiņas </w:t>
      </w:r>
      <w:proofErr w:type="spellStart"/>
      <w:r w:rsidRPr="00247258">
        <w:rPr>
          <w:rFonts w:eastAsiaTheme="minorHAnsi"/>
          <w:b/>
          <w:sz w:val="28"/>
          <w:lang w:eastAsia="en-US"/>
        </w:rPr>
        <w:t>Trust</w:t>
      </w:r>
      <w:proofErr w:type="spellEnd"/>
      <w:r w:rsidRPr="00247258">
        <w:rPr>
          <w:rFonts w:eastAsiaTheme="minorHAnsi"/>
          <w:b/>
          <w:sz w:val="28"/>
          <w:lang w:eastAsia="en-US"/>
        </w:rPr>
        <w:t xml:space="preserve"> 21665 </w:t>
      </w:r>
      <w:proofErr w:type="spellStart"/>
      <w:r w:rsidRPr="00247258">
        <w:rPr>
          <w:rFonts w:eastAsiaTheme="minorHAnsi"/>
          <w:b/>
          <w:sz w:val="28"/>
          <w:lang w:eastAsia="en-US"/>
        </w:rPr>
        <w:t>Primo</w:t>
      </w:r>
      <w:proofErr w:type="spellEnd"/>
      <w:r w:rsidRPr="00247258">
        <w:rPr>
          <w:rFonts w:eastAsiaTheme="minorHAnsi"/>
          <w:b/>
          <w:sz w:val="28"/>
          <w:lang w:eastAsia="en-US"/>
        </w:rPr>
        <w:t xml:space="preserve"> CHAT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693"/>
        <w:gridCol w:w="2977"/>
      </w:tblGrid>
      <w:tr w:rsidR="00501754" w:rsidRPr="00725754" w:rsidTr="00034DCB">
        <w:trPr>
          <w:trHeight w:val="308"/>
        </w:trPr>
        <w:tc>
          <w:tcPr>
            <w:tcW w:w="2552" w:type="dxa"/>
          </w:tcPr>
          <w:p w:rsidR="00501754" w:rsidRPr="00725754" w:rsidRDefault="00501754" w:rsidP="00034DCB">
            <w:pPr>
              <w:jc w:val="center"/>
              <w:rPr>
                <w:b/>
              </w:rPr>
            </w:pPr>
            <w:r w:rsidRPr="00725754">
              <w:rPr>
                <w:b/>
              </w:rPr>
              <w:t>Nosaukums</w:t>
            </w:r>
          </w:p>
        </w:tc>
        <w:tc>
          <w:tcPr>
            <w:tcW w:w="2693" w:type="dxa"/>
          </w:tcPr>
          <w:p w:rsidR="00501754" w:rsidRPr="00725754" w:rsidRDefault="00501754" w:rsidP="00034DCB">
            <w:pPr>
              <w:jc w:val="center"/>
              <w:rPr>
                <w:b/>
              </w:rPr>
            </w:pPr>
            <w:r w:rsidRPr="00725754">
              <w:rPr>
                <w:b/>
              </w:rPr>
              <w:t>Tehniskie dati</w:t>
            </w:r>
          </w:p>
        </w:tc>
        <w:tc>
          <w:tcPr>
            <w:tcW w:w="2977" w:type="dxa"/>
          </w:tcPr>
          <w:p w:rsidR="00501754" w:rsidRPr="00725754" w:rsidRDefault="00501754" w:rsidP="00034DCB">
            <w:pPr>
              <w:jc w:val="center"/>
              <w:rPr>
                <w:b/>
              </w:rPr>
            </w:pPr>
            <w:r w:rsidRPr="00A03498">
              <w:rPr>
                <w:b/>
              </w:rPr>
              <w:t>Pretendenta piedāvājums</w:t>
            </w: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Pr="00725754" w:rsidRDefault="00501754" w:rsidP="00034DCB">
            <w:r w:rsidRPr="00725754">
              <w:t>Austiņu tips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01754" w:rsidRPr="00725754" w:rsidRDefault="00501754" w:rsidP="00034DCB">
            <w:pPr>
              <w:tabs>
                <w:tab w:val="left" w:pos="1590"/>
              </w:tabs>
              <w:contextualSpacing/>
            </w:pPr>
            <w:r w:rsidRPr="00725754">
              <w:t>Datoram</w:t>
            </w:r>
          </w:p>
        </w:tc>
        <w:tc>
          <w:tcPr>
            <w:tcW w:w="2977" w:type="dxa"/>
            <w:shd w:val="clear" w:color="auto" w:fill="FFFFFF" w:themeFill="background1"/>
          </w:tcPr>
          <w:p w:rsidR="00501754" w:rsidRPr="00725754" w:rsidRDefault="00501754" w:rsidP="00034DCB">
            <w:pPr>
              <w:tabs>
                <w:tab w:val="left" w:pos="1590"/>
              </w:tabs>
              <w:contextualSpacing/>
            </w:pP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Pr="00725754" w:rsidRDefault="00501754" w:rsidP="00034DCB">
            <w:pPr>
              <w:rPr>
                <w:rFonts w:eastAsiaTheme="minorHAnsi"/>
                <w:lang w:eastAsia="en-US"/>
              </w:rPr>
            </w:pPr>
            <w:r w:rsidRPr="00725754">
              <w:t>Konstrukcijas tips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01754" w:rsidRPr="00725754" w:rsidRDefault="00501754" w:rsidP="00034DCB">
            <w:pPr>
              <w:tabs>
                <w:tab w:val="left" w:pos="1290"/>
              </w:tabs>
              <w:contextualSpacing/>
            </w:pPr>
            <w:r w:rsidRPr="00725754">
              <w:t>Uzliekamās ap galvu</w:t>
            </w:r>
          </w:p>
        </w:tc>
        <w:tc>
          <w:tcPr>
            <w:tcW w:w="2977" w:type="dxa"/>
            <w:shd w:val="clear" w:color="auto" w:fill="FFFFFF" w:themeFill="background1"/>
          </w:tcPr>
          <w:p w:rsidR="00501754" w:rsidRPr="00725754" w:rsidRDefault="00501754" w:rsidP="00034DCB">
            <w:pPr>
              <w:tabs>
                <w:tab w:val="left" w:pos="1290"/>
              </w:tabs>
              <w:contextualSpacing/>
            </w:pP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Pr="00725754" w:rsidRDefault="00501754" w:rsidP="00034DCB">
            <w:r w:rsidRPr="00725754">
              <w:t>Savienojuma tips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01754" w:rsidRPr="00725754" w:rsidRDefault="00501754" w:rsidP="00034DCB">
            <w:pPr>
              <w:tabs>
                <w:tab w:val="left" w:pos="1290"/>
              </w:tabs>
              <w:contextualSpacing/>
            </w:pPr>
            <w:r w:rsidRPr="00725754">
              <w:t>Vadu</w:t>
            </w:r>
          </w:p>
        </w:tc>
        <w:tc>
          <w:tcPr>
            <w:tcW w:w="2977" w:type="dxa"/>
            <w:shd w:val="clear" w:color="auto" w:fill="FFFFFF" w:themeFill="background1"/>
          </w:tcPr>
          <w:p w:rsidR="00501754" w:rsidRPr="00725754" w:rsidRDefault="00501754" w:rsidP="00034DCB">
            <w:pPr>
              <w:tabs>
                <w:tab w:val="left" w:pos="1290"/>
              </w:tabs>
              <w:contextualSpacing/>
            </w:pP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Pr="00725754" w:rsidRDefault="00501754" w:rsidP="00034DCB">
            <w:pPr>
              <w:rPr>
                <w:rFonts w:eastAsiaTheme="minorHAnsi"/>
                <w:lang w:eastAsia="en-US"/>
              </w:rPr>
            </w:pPr>
            <w:r w:rsidRPr="00725754">
              <w:t>Savienojums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01754" w:rsidRPr="00725754" w:rsidRDefault="00501754" w:rsidP="00034DCB">
            <w:pPr>
              <w:pStyle w:val="Paraststmeklis"/>
            </w:pPr>
            <w:r w:rsidRPr="00725754">
              <w:t xml:space="preserve">3,5 mm </w:t>
            </w:r>
            <w:r w:rsidRPr="00725754">
              <w:rPr>
                <w:rStyle w:val="rynqvb"/>
              </w:rPr>
              <w:t>austiņu/mikrofona savienojums</w:t>
            </w:r>
            <w:r w:rsidRPr="00725754">
              <w:rPr>
                <w:rStyle w:val="rynqvb"/>
              </w:rPr>
              <w:br/>
            </w:r>
            <w:r w:rsidRPr="00725754">
              <w:t>(komplektā Y-adapteris )</w:t>
            </w:r>
          </w:p>
        </w:tc>
        <w:tc>
          <w:tcPr>
            <w:tcW w:w="2977" w:type="dxa"/>
            <w:shd w:val="clear" w:color="auto" w:fill="FFFFFF" w:themeFill="background1"/>
          </w:tcPr>
          <w:p w:rsidR="00501754" w:rsidRPr="00725754" w:rsidRDefault="00501754" w:rsidP="00034DCB">
            <w:pPr>
              <w:pStyle w:val="Paraststmeklis"/>
            </w:pP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Pr="00725754" w:rsidRDefault="00501754" w:rsidP="00034DCB">
            <w:pPr>
              <w:rPr>
                <w:rFonts w:eastAsiaTheme="minorHAnsi"/>
                <w:lang w:eastAsia="en-US"/>
              </w:rPr>
            </w:pPr>
            <w:r w:rsidRPr="00725754">
              <w:rPr>
                <w:rFonts w:eastAsiaTheme="minorHAnsi"/>
                <w:lang w:eastAsia="en-US"/>
              </w:rPr>
              <w:t>Iebūvēts mikrofons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01754" w:rsidRPr="00725754" w:rsidRDefault="00501754" w:rsidP="00034DCB">
            <w:pPr>
              <w:tabs>
                <w:tab w:val="left" w:pos="1590"/>
              </w:tabs>
              <w:contextualSpacing/>
            </w:pPr>
            <w:r w:rsidRPr="00725754">
              <w:t>Ir</w:t>
            </w:r>
          </w:p>
        </w:tc>
        <w:tc>
          <w:tcPr>
            <w:tcW w:w="2977" w:type="dxa"/>
            <w:shd w:val="clear" w:color="auto" w:fill="FFFFFF" w:themeFill="background1"/>
          </w:tcPr>
          <w:p w:rsidR="00501754" w:rsidRPr="00725754" w:rsidRDefault="00501754" w:rsidP="00034DCB">
            <w:pPr>
              <w:tabs>
                <w:tab w:val="left" w:pos="1590"/>
              </w:tabs>
              <w:contextualSpacing/>
            </w:pP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Pr="00725754" w:rsidRDefault="00501754" w:rsidP="00034DCB">
            <w:pPr>
              <w:rPr>
                <w:rFonts w:eastAsiaTheme="minorHAnsi"/>
                <w:lang w:eastAsia="en-US"/>
              </w:rPr>
            </w:pPr>
            <w:r w:rsidRPr="00725754">
              <w:lastRenderedPageBreak/>
              <w:t>Skaļuma regulētājs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01754" w:rsidRPr="00725754" w:rsidRDefault="00501754" w:rsidP="00034DCB">
            <w:pPr>
              <w:tabs>
                <w:tab w:val="left" w:pos="1590"/>
              </w:tabs>
              <w:contextualSpacing/>
            </w:pPr>
            <w:r w:rsidRPr="00725754">
              <w:t>Ir</w:t>
            </w:r>
          </w:p>
        </w:tc>
        <w:tc>
          <w:tcPr>
            <w:tcW w:w="2977" w:type="dxa"/>
            <w:shd w:val="clear" w:color="auto" w:fill="FFFFFF" w:themeFill="background1"/>
          </w:tcPr>
          <w:p w:rsidR="00501754" w:rsidRPr="00725754" w:rsidRDefault="00501754" w:rsidP="00034DCB">
            <w:pPr>
              <w:tabs>
                <w:tab w:val="left" w:pos="1590"/>
              </w:tabs>
              <w:contextualSpacing/>
            </w:pP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Pr="00725754" w:rsidRDefault="00501754" w:rsidP="00034DCB">
            <w:r>
              <w:rPr>
                <w:rStyle w:val="w-50"/>
                <w:rFonts w:eastAsiaTheme="majorEastAsia"/>
              </w:rPr>
              <w:t>Frekvenču diapazons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01754" w:rsidRDefault="00501754" w:rsidP="00034DCB">
            <w:pPr>
              <w:rPr>
                <w:rStyle w:val="w-50"/>
                <w:rFonts w:eastAsiaTheme="majorEastAsia"/>
              </w:rPr>
            </w:pPr>
            <w:proofErr w:type="spellStart"/>
            <w:r w:rsidRPr="00630ECB">
              <w:rPr>
                <w:rStyle w:val="w-50"/>
                <w:rFonts w:eastAsiaTheme="majorEastAsia"/>
              </w:rPr>
              <w:t>Headphone</w:t>
            </w:r>
            <w:proofErr w:type="spellEnd"/>
            <w:r w:rsidRPr="00630ECB">
              <w:rPr>
                <w:rStyle w:val="w-50"/>
                <w:rFonts w:eastAsiaTheme="majorEastAsia"/>
              </w:rPr>
              <w:t xml:space="preserve"> 70-20.000Hz;</w:t>
            </w:r>
          </w:p>
          <w:p w:rsidR="00501754" w:rsidRPr="00725754" w:rsidRDefault="00501754" w:rsidP="00034DCB">
            <w:pPr>
              <w:tabs>
                <w:tab w:val="left" w:pos="900"/>
              </w:tabs>
              <w:contextualSpacing/>
            </w:pPr>
            <w:proofErr w:type="spellStart"/>
            <w:r w:rsidRPr="00630ECB">
              <w:rPr>
                <w:rStyle w:val="w-50"/>
                <w:rFonts w:eastAsiaTheme="majorEastAsia"/>
              </w:rPr>
              <w:t>Microphone</w:t>
            </w:r>
            <w:proofErr w:type="spellEnd"/>
            <w:r w:rsidRPr="00630ECB">
              <w:rPr>
                <w:rStyle w:val="w-50"/>
                <w:rFonts w:eastAsiaTheme="majorEastAsia"/>
              </w:rPr>
              <w:t xml:space="preserve"> 30-16.000Hz</w:t>
            </w:r>
          </w:p>
        </w:tc>
        <w:tc>
          <w:tcPr>
            <w:tcW w:w="2977" w:type="dxa"/>
            <w:shd w:val="clear" w:color="auto" w:fill="FFFFFF" w:themeFill="background1"/>
          </w:tcPr>
          <w:p w:rsidR="00501754" w:rsidRPr="00630ECB" w:rsidRDefault="00501754" w:rsidP="00034DCB">
            <w:pPr>
              <w:rPr>
                <w:rStyle w:val="w-50"/>
                <w:rFonts w:eastAsiaTheme="majorEastAsia"/>
              </w:rPr>
            </w:pP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Pr="00725754" w:rsidRDefault="00501754" w:rsidP="00034DCB">
            <w:pPr>
              <w:rPr>
                <w:rFonts w:eastAsiaTheme="minorHAnsi"/>
                <w:lang w:eastAsia="en-US"/>
              </w:rPr>
            </w:pPr>
            <w:r w:rsidRPr="00725754">
              <w:t>Jutība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01754" w:rsidRPr="00725754" w:rsidRDefault="00501754" w:rsidP="00034DCB">
            <w:pPr>
              <w:tabs>
                <w:tab w:val="left" w:pos="900"/>
              </w:tabs>
              <w:contextualSpacing/>
            </w:pPr>
            <w:r w:rsidRPr="00725754">
              <w:t xml:space="preserve">89 </w:t>
            </w:r>
            <w:proofErr w:type="spellStart"/>
            <w:r w:rsidRPr="00725754">
              <w:t>dB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501754" w:rsidRPr="00725754" w:rsidRDefault="00501754" w:rsidP="00034DCB">
            <w:pPr>
              <w:tabs>
                <w:tab w:val="left" w:pos="900"/>
              </w:tabs>
              <w:contextualSpacing/>
            </w:pP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Pr="00725754" w:rsidRDefault="00501754" w:rsidP="00034DCB">
            <w:r w:rsidRPr="00725754">
              <w:t>Vadu garums (m)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01754" w:rsidRPr="00725754" w:rsidRDefault="00501754" w:rsidP="00034DCB">
            <w:pPr>
              <w:tabs>
                <w:tab w:val="left" w:pos="1590"/>
              </w:tabs>
              <w:contextualSpacing/>
            </w:pPr>
            <w:r w:rsidRPr="00725754">
              <w:t>1,8</w:t>
            </w:r>
          </w:p>
        </w:tc>
        <w:tc>
          <w:tcPr>
            <w:tcW w:w="2977" w:type="dxa"/>
            <w:shd w:val="clear" w:color="auto" w:fill="FFFFFF" w:themeFill="background1"/>
          </w:tcPr>
          <w:p w:rsidR="00501754" w:rsidRPr="00725754" w:rsidRDefault="00501754" w:rsidP="00034DCB">
            <w:pPr>
              <w:tabs>
                <w:tab w:val="left" w:pos="1590"/>
              </w:tabs>
              <w:contextualSpacing/>
            </w:pP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Pr="00725754" w:rsidRDefault="00501754" w:rsidP="00034DCB">
            <w:r>
              <w:t>Krāsa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01754" w:rsidRPr="00725754" w:rsidRDefault="00501754" w:rsidP="00034DCB">
            <w:pPr>
              <w:tabs>
                <w:tab w:val="left" w:pos="1590"/>
              </w:tabs>
              <w:contextualSpacing/>
            </w:pPr>
            <w:r>
              <w:t>Melna</w:t>
            </w:r>
          </w:p>
        </w:tc>
        <w:tc>
          <w:tcPr>
            <w:tcW w:w="2977" w:type="dxa"/>
            <w:shd w:val="clear" w:color="auto" w:fill="FFFFFF" w:themeFill="background1"/>
          </w:tcPr>
          <w:p w:rsidR="00501754" w:rsidRDefault="00501754" w:rsidP="00034DCB">
            <w:pPr>
              <w:tabs>
                <w:tab w:val="left" w:pos="1590"/>
              </w:tabs>
              <w:contextualSpacing/>
            </w:pP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Pr="008B5C10" w:rsidRDefault="00501754" w:rsidP="00034DCB">
            <w:r w:rsidRPr="008B5C10">
              <w:t>Garantija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01754" w:rsidRPr="008B5C10" w:rsidRDefault="00501754" w:rsidP="00034DCB">
            <w:pPr>
              <w:tabs>
                <w:tab w:val="left" w:pos="1290"/>
              </w:tabs>
              <w:contextualSpacing/>
            </w:pPr>
            <w:r w:rsidRPr="008B5C10">
              <w:t>12 mēneši</w:t>
            </w:r>
          </w:p>
        </w:tc>
        <w:tc>
          <w:tcPr>
            <w:tcW w:w="2977" w:type="dxa"/>
            <w:shd w:val="clear" w:color="auto" w:fill="FFFFFF" w:themeFill="background1"/>
          </w:tcPr>
          <w:p w:rsidR="00501754" w:rsidRPr="008B5C10" w:rsidRDefault="00501754" w:rsidP="00034DCB">
            <w:pPr>
              <w:tabs>
                <w:tab w:val="left" w:pos="1290"/>
              </w:tabs>
              <w:contextualSpacing/>
            </w:pPr>
          </w:p>
        </w:tc>
      </w:tr>
    </w:tbl>
    <w:p w:rsidR="00501754" w:rsidRDefault="00501754" w:rsidP="00501754"/>
    <w:p w:rsidR="00501754" w:rsidRPr="00247258" w:rsidRDefault="00501754" w:rsidP="00501754">
      <w:pPr>
        <w:pStyle w:val="Sarakstarindkopa"/>
        <w:numPr>
          <w:ilvl w:val="0"/>
          <w:numId w:val="3"/>
        </w:numPr>
        <w:rPr>
          <w:b/>
          <w:sz w:val="28"/>
        </w:rPr>
      </w:pPr>
      <w:r w:rsidRPr="00247258">
        <w:rPr>
          <w:rFonts w:eastAsiaTheme="minorHAnsi"/>
          <w:b/>
          <w:sz w:val="28"/>
          <w:lang w:eastAsia="en-US"/>
        </w:rPr>
        <w:t xml:space="preserve">Pults prezentācijām </w:t>
      </w:r>
      <w:proofErr w:type="spellStart"/>
      <w:r w:rsidRPr="00247258">
        <w:rPr>
          <w:rFonts w:eastAsiaTheme="minorHAnsi"/>
          <w:b/>
          <w:sz w:val="28"/>
          <w:lang w:eastAsia="en-US"/>
        </w:rPr>
        <w:t>Techly</w:t>
      </w:r>
      <w:proofErr w:type="spellEnd"/>
      <w:r w:rsidRPr="00247258">
        <w:rPr>
          <w:rFonts w:eastAsiaTheme="minorHAnsi"/>
          <w:b/>
          <w:sz w:val="28"/>
          <w:lang w:eastAsia="en-US"/>
        </w:rPr>
        <w:t xml:space="preserve"> ITC-LASER26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693"/>
        <w:gridCol w:w="2977"/>
      </w:tblGrid>
      <w:tr w:rsidR="00501754" w:rsidRPr="00725754" w:rsidTr="00034DCB">
        <w:trPr>
          <w:trHeight w:val="308"/>
        </w:trPr>
        <w:tc>
          <w:tcPr>
            <w:tcW w:w="2552" w:type="dxa"/>
          </w:tcPr>
          <w:p w:rsidR="00501754" w:rsidRPr="00725754" w:rsidRDefault="00501754" w:rsidP="00034DCB">
            <w:pPr>
              <w:jc w:val="center"/>
              <w:rPr>
                <w:b/>
              </w:rPr>
            </w:pPr>
            <w:r w:rsidRPr="00725754">
              <w:rPr>
                <w:b/>
              </w:rPr>
              <w:t>Nosaukums</w:t>
            </w:r>
          </w:p>
        </w:tc>
        <w:tc>
          <w:tcPr>
            <w:tcW w:w="2693" w:type="dxa"/>
          </w:tcPr>
          <w:p w:rsidR="00501754" w:rsidRPr="00725754" w:rsidRDefault="00501754" w:rsidP="00034DCB">
            <w:pPr>
              <w:jc w:val="center"/>
              <w:rPr>
                <w:b/>
              </w:rPr>
            </w:pPr>
            <w:r w:rsidRPr="00725754">
              <w:rPr>
                <w:b/>
              </w:rPr>
              <w:t>Tehniskie dati</w:t>
            </w:r>
          </w:p>
        </w:tc>
        <w:tc>
          <w:tcPr>
            <w:tcW w:w="2977" w:type="dxa"/>
          </w:tcPr>
          <w:p w:rsidR="00501754" w:rsidRPr="00725754" w:rsidRDefault="00501754" w:rsidP="00034DCB">
            <w:pPr>
              <w:jc w:val="center"/>
              <w:rPr>
                <w:b/>
              </w:rPr>
            </w:pPr>
            <w:r w:rsidRPr="00A03498">
              <w:rPr>
                <w:b/>
              </w:rPr>
              <w:t>Pretendenta piedāvājums</w:t>
            </w: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Default="00501754" w:rsidP="00034DCB">
            <w:r w:rsidRPr="002C6BE0">
              <w:t>Savienojuma veids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01754" w:rsidRDefault="00501754" w:rsidP="00034DCB">
            <w:pPr>
              <w:tabs>
                <w:tab w:val="left" w:pos="1590"/>
              </w:tabs>
              <w:contextualSpacing/>
            </w:pPr>
            <w:r>
              <w:t>Bezvadu ar iebūvētu USB uztvērēju (USB 3.0)</w:t>
            </w:r>
          </w:p>
        </w:tc>
        <w:tc>
          <w:tcPr>
            <w:tcW w:w="2977" w:type="dxa"/>
            <w:shd w:val="clear" w:color="auto" w:fill="FFFFFF" w:themeFill="background1"/>
          </w:tcPr>
          <w:p w:rsidR="00501754" w:rsidRDefault="00501754" w:rsidP="00034DCB">
            <w:pPr>
              <w:tabs>
                <w:tab w:val="left" w:pos="1590"/>
              </w:tabs>
              <w:contextualSpacing/>
            </w:pP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Default="00501754" w:rsidP="00034DCB">
            <w:r>
              <w:t>Frekvence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01754" w:rsidRDefault="00501754" w:rsidP="00034DCB">
            <w:pPr>
              <w:tabs>
                <w:tab w:val="left" w:pos="1590"/>
              </w:tabs>
              <w:contextualSpacing/>
            </w:pPr>
            <w:r>
              <w:t>2.4GHz</w:t>
            </w:r>
          </w:p>
        </w:tc>
        <w:tc>
          <w:tcPr>
            <w:tcW w:w="2977" w:type="dxa"/>
            <w:shd w:val="clear" w:color="auto" w:fill="FFFFFF" w:themeFill="background1"/>
          </w:tcPr>
          <w:p w:rsidR="00501754" w:rsidRDefault="00501754" w:rsidP="00034DCB">
            <w:pPr>
              <w:tabs>
                <w:tab w:val="left" w:pos="1590"/>
              </w:tabs>
              <w:contextualSpacing/>
            </w:pP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Default="00501754" w:rsidP="00034DCB">
            <w:proofErr w:type="spellStart"/>
            <w:r w:rsidRPr="00C42D02">
              <w:t>Plug</w:t>
            </w:r>
            <w:proofErr w:type="spellEnd"/>
            <w:r w:rsidRPr="00C42D02">
              <w:t xml:space="preserve"> </w:t>
            </w:r>
            <w:proofErr w:type="spellStart"/>
            <w:r w:rsidRPr="00C42D02">
              <w:t>and</w:t>
            </w:r>
            <w:proofErr w:type="spellEnd"/>
            <w:r w:rsidRPr="00C42D02">
              <w:t xml:space="preserve"> </w:t>
            </w:r>
            <w:proofErr w:type="spellStart"/>
            <w:r w:rsidRPr="00C42D02">
              <w:t>Play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01754" w:rsidRDefault="00501754" w:rsidP="00034DCB">
            <w:pPr>
              <w:tabs>
                <w:tab w:val="left" w:pos="1590"/>
              </w:tabs>
              <w:contextualSpacing/>
            </w:pPr>
            <w:r>
              <w:t>Jā</w:t>
            </w:r>
          </w:p>
        </w:tc>
        <w:tc>
          <w:tcPr>
            <w:tcW w:w="2977" w:type="dxa"/>
            <w:shd w:val="clear" w:color="auto" w:fill="FFFFFF" w:themeFill="background1"/>
          </w:tcPr>
          <w:p w:rsidR="00501754" w:rsidRDefault="00501754" w:rsidP="00034DCB">
            <w:pPr>
              <w:tabs>
                <w:tab w:val="left" w:pos="1590"/>
              </w:tabs>
              <w:contextualSpacing/>
            </w:pP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Default="00501754" w:rsidP="00034DCB">
            <w:r>
              <w:t>Saderība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01754" w:rsidRDefault="00501754" w:rsidP="00034DCB">
            <w:pPr>
              <w:tabs>
                <w:tab w:val="left" w:pos="1290"/>
              </w:tabs>
              <w:contextualSpacing/>
            </w:pPr>
            <w:r w:rsidRPr="00BD1D31">
              <w:t xml:space="preserve">Windows 7 / 8 / 8.1 / 10, Mac OS, </w:t>
            </w:r>
            <w:proofErr w:type="spellStart"/>
            <w:r w:rsidRPr="00BD1D31">
              <w:t>Linux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501754" w:rsidRPr="00BD1D31" w:rsidRDefault="00501754" w:rsidP="00034DCB">
            <w:pPr>
              <w:tabs>
                <w:tab w:val="left" w:pos="1290"/>
              </w:tabs>
              <w:contextualSpacing/>
            </w:pP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Pr="00725754" w:rsidRDefault="00501754" w:rsidP="00034DCB">
            <w:r>
              <w:t>Darbības attālums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01754" w:rsidRPr="00725754" w:rsidRDefault="00501754" w:rsidP="00034DCB">
            <w:pPr>
              <w:tabs>
                <w:tab w:val="left" w:pos="1590"/>
              </w:tabs>
              <w:contextualSpacing/>
            </w:pPr>
            <w:r>
              <w:t>Līdz 100 m</w:t>
            </w:r>
          </w:p>
        </w:tc>
        <w:tc>
          <w:tcPr>
            <w:tcW w:w="2977" w:type="dxa"/>
            <w:shd w:val="clear" w:color="auto" w:fill="FFFFFF" w:themeFill="background1"/>
          </w:tcPr>
          <w:p w:rsidR="00501754" w:rsidRDefault="00501754" w:rsidP="00034DCB">
            <w:pPr>
              <w:tabs>
                <w:tab w:val="left" w:pos="1590"/>
              </w:tabs>
              <w:contextualSpacing/>
            </w:pP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Pr="00725754" w:rsidRDefault="00501754" w:rsidP="00034DC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Barošana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01754" w:rsidRPr="00725754" w:rsidRDefault="00501754" w:rsidP="00034DCB">
            <w:pPr>
              <w:tabs>
                <w:tab w:val="left" w:pos="1290"/>
              </w:tabs>
              <w:contextualSpacing/>
            </w:pPr>
            <w:r>
              <w:t>1x baterija AAA</w:t>
            </w:r>
          </w:p>
        </w:tc>
        <w:tc>
          <w:tcPr>
            <w:tcW w:w="2977" w:type="dxa"/>
            <w:shd w:val="clear" w:color="auto" w:fill="FFFFFF" w:themeFill="background1"/>
          </w:tcPr>
          <w:p w:rsidR="00501754" w:rsidRDefault="00501754" w:rsidP="00034DCB">
            <w:pPr>
              <w:tabs>
                <w:tab w:val="left" w:pos="1290"/>
              </w:tabs>
              <w:contextualSpacing/>
            </w:pP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Default="00501754" w:rsidP="00034DCB">
            <w:r>
              <w:t>Krāsa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01754" w:rsidRDefault="00501754" w:rsidP="00034DCB">
            <w:pPr>
              <w:tabs>
                <w:tab w:val="left" w:pos="1290"/>
              </w:tabs>
              <w:contextualSpacing/>
            </w:pPr>
            <w:r>
              <w:t>Melna</w:t>
            </w:r>
          </w:p>
        </w:tc>
        <w:tc>
          <w:tcPr>
            <w:tcW w:w="2977" w:type="dxa"/>
            <w:shd w:val="clear" w:color="auto" w:fill="FFFFFF" w:themeFill="background1"/>
          </w:tcPr>
          <w:p w:rsidR="00501754" w:rsidRDefault="00501754" w:rsidP="00034DCB">
            <w:pPr>
              <w:tabs>
                <w:tab w:val="left" w:pos="1290"/>
              </w:tabs>
              <w:contextualSpacing/>
            </w:pP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Pr="008B5C10" w:rsidRDefault="00501754" w:rsidP="00034DCB">
            <w:r w:rsidRPr="008B5C10">
              <w:t>Garantija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01754" w:rsidRPr="008B5C10" w:rsidRDefault="00501754" w:rsidP="00034DCB">
            <w:pPr>
              <w:tabs>
                <w:tab w:val="left" w:pos="1290"/>
              </w:tabs>
              <w:contextualSpacing/>
            </w:pPr>
            <w:r w:rsidRPr="008B5C10">
              <w:t>12 mēneši</w:t>
            </w:r>
          </w:p>
        </w:tc>
        <w:tc>
          <w:tcPr>
            <w:tcW w:w="2977" w:type="dxa"/>
            <w:shd w:val="clear" w:color="auto" w:fill="FFFFFF" w:themeFill="background1"/>
          </w:tcPr>
          <w:p w:rsidR="00501754" w:rsidRPr="008B5C10" w:rsidRDefault="00501754" w:rsidP="00034DCB">
            <w:pPr>
              <w:tabs>
                <w:tab w:val="left" w:pos="1290"/>
              </w:tabs>
              <w:contextualSpacing/>
            </w:pPr>
          </w:p>
        </w:tc>
      </w:tr>
    </w:tbl>
    <w:p w:rsidR="00501754" w:rsidRPr="00696F1A" w:rsidRDefault="00501754" w:rsidP="00501754">
      <w:pPr>
        <w:tabs>
          <w:tab w:val="left" w:pos="2400"/>
        </w:tabs>
        <w:suppressAutoHyphens w:val="0"/>
        <w:spacing w:line="259" w:lineRule="auto"/>
        <w:rPr>
          <w:b/>
        </w:rPr>
      </w:pPr>
    </w:p>
    <w:p w:rsidR="00501754" w:rsidRPr="001B618E" w:rsidRDefault="00501754" w:rsidP="00501754">
      <w:pPr>
        <w:pStyle w:val="Sarakstarindkopa"/>
        <w:numPr>
          <w:ilvl w:val="0"/>
          <w:numId w:val="3"/>
        </w:numPr>
        <w:suppressAutoHyphens w:val="0"/>
        <w:spacing w:line="259" w:lineRule="auto"/>
        <w:rPr>
          <w:b/>
          <w:sz w:val="28"/>
        </w:rPr>
      </w:pPr>
      <w:r w:rsidRPr="001B618E">
        <w:rPr>
          <w:rFonts w:eastAsiaTheme="minorHAnsi"/>
          <w:b/>
          <w:sz w:val="28"/>
          <w:lang w:eastAsia="en-US"/>
        </w:rPr>
        <w:t xml:space="preserve">3D pildspalva </w:t>
      </w:r>
      <w:proofErr w:type="spellStart"/>
      <w:r w:rsidRPr="001B618E">
        <w:rPr>
          <w:rFonts w:eastAsiaTheme="minorHAnsi"/>
          <w:b/>
          <w:sz w:val="28"/>
          <w:lang w:eastAsia="en-US"/>
        </w:rPr>
        <w:t>Riff</w:t>
      </w:r>
      <w:proofErr w:type="spellEnd"/>
      <w:r w:rsidRPr="001B618E">
        <w:rPr>
          <w:rFonts w:eastAsiaTheme="minorHAnsi"/>
          <w:b/>
          <w:sz w:val="28"/>
          <w:lang w:eastAsia="en-US"/>
        </w:rPr>
        <w:t xml:space="preserve"> RP800A </w:t>
      </w:r>
      <w:proofErr w:type="spellStart"/>
      <w:r w:rsidRPr="001B618E">
        <w:rPr>
          <w:rFonts w:eastAsiaTheme="minorHAnsi"/>
          <w:b/>
          <w:sz w:val="28"/>
          <w:lang w:eastAsia="en-US"/>
        </w:rPr>
        <w:t>Pro</w:t>
      </w:r>
      <w:proofErr w:type="spellEnd"/>
      <w:r w:rsidRPr="001B618E">
        <w:rPr>
          <w:rFonts w:eastAsiaTheme="minorHAnsi"/>
          <w:b/>
          <w:sz w:val="28"/>
          <w:lang w:eastAsia="en-US"/>
        </w:rPr>
        <w:t xml:space="preserve"> </w:t>
      </w:r>
      <w:proofErr w:type="spellStart"/>
      <w:r w:rsidRPr="001B618E">
        <w:rPr>
          <w:rFonts w:eastAsiaTheme="minorHAnsi"/>
          <w:b/>
          <w:sz w:val="28"/>
          <w:lang w:eastAsia="en-US"/>
        </w:rPr>
        <w:t>Slim</w:t>
      </w:r>
      <w:proofErr w:type="spellEnd"/>
      <w:r w:rsidRPr="001B618E">
        <w:rPr>
          <w:rFonts w:eastAsiaTheme="minorHAnsi"/>
          <w:b/>
          <w:sz w:val="28"/>
          <w:lang w:eastAsia="en-US"/>
        </w:rPr>
        <w:t xml:space="preserve"> </w:t>
      </w:r>
      <w:proofErr w:type="spellStart"/>
      <w:r w:rsidRPr="001B618E">
        <w:rPr>
          <w:rFonts w:eastAsiaTheme="minorHAnsi"/>
          <w:b/>
          <w:sz w:val="28"/>
          <w:lang w:eastAsia="en-US"/>
        </w:rPr>
        <w:t>Purple</w:t>
      </w:r>
      <w:proofErr w:type="spellEnd"/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693"/>
        <w:gridCol w:w="2977"/>
      </w:tblGrid>
      <w:tr w:rsidR="00501754" w:rsidRPr="00725754" w:rsidTr="00034DCB">
        <w:trPr>
          <w:trHeight w:val="308"/>
        </w:trPr>
        <w:tc>
          <w:tcPr>
            <w:tcW w:w="2552" w:type="dxa"/>
          </w:tcPr>
          <w:p w:rsidR="00501754" w:rsidRPr="00725754" w:rsidRDefault="00501754" w:rsidP="00034DCB">
            <w:pPr>
              <w:jc w:val="center"/>
              <w:rPr>
                <w:b/>
              </w:rPr>
            </w:pPr>
            <w:r w:rsidRPr="00725754">
              <w:rPr>
                <w:b/>
              </w:rPr>
              <w:t>Nosaukums</w:t>
            </w:r>
          </w:p>
        </w:tc>
        <w:tc>
          <w:tcPr>
            <w:tcW w:w="2693" w:type="dxa"/>
          </w:tcPr>
          <w:p w:rsidR="00501754" w:rsidRPr="00725754" w:rsidRDefault="00501754" w:rsidP="00034DCB">
            <w:pPr>
              <w:jc w:val="center"/>
              <w:rPr>
                <w:b/>
              </w:rPr>
            </w:pPr>
            <w:r w:rsidRPr="00725754">
              <w:rPr>
                <w:b/>
              </w:rPr>
              <w:t>Tehniskie dati</w:t>
            </w:r>
          </w:p>
        </w:tc>
        <w:tc>
          <w:tcPr>
            <w:tcW w:w="2977" w:type="dxa"/>
          </w:tcPr>
          <w:p w:rsidR="00501754" w:rsidRPr="00725754" w:rsidRDefault="00501754" w:rsidP="00034DCB">
            <w:pPr>
              <w:jc w:val="center"/>
              <w:rPr>
                <w:b/>
              </w:rPr>
            </w:pPr>
            <w:r w:rsidRPr="00A03498">
              <w:rPr>
                <w:b/>
              </w:rPr>
              <w:t>Pretendenta piedāvājums</w:t>
            </w: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Default="00501754" w:rsidP="00034DCB">
            <w:r>
              <w:t>Materiāls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01754" w:rsidRPr="009C7A71" w:rsidRDefault="00501754" w:rsidP="00034DCB">
            <w:pPr>
              <w:tabs>
                <w:tab w:val="left" w:pos="1590"/>
              </w:tabs>
              <w:contextualSpacing/>
            </w:pPr>
            <w:r w:rsidRPr="009C7A71">
              <w:t xml:space="preserve">Plastikāts, </w:t>
            </w:r>
            <w:r>
              <w:t>violetā</w:t>
            </w:r>
            <w:r w:rsidRPr="009C7A71">
              <w:t xml:space="preserve"> krāsā</w:t>
            </w:r>
          </w:p>
        </w:tc>
        <w:tc>
          <w:tcPr>
            <w:tcW w:w="2977" w:type="dxa"/>
            <w:shd w:val="clear" w:color="auto" w:fill="FFFFFF" w:themeFill="background1"/>
          </w:tcPr>
          <w:p w:rsidR="00501754" w:rsidRPr="009C7A71" w:rsidRDefault="00501754" w:rsidP="00034DCB">
            <w:pPr>
              <w:tabs>
                <w:tab w:val="left" w:pos="1590"/>
              </w:tabs>
              <w:contextualSpacing/>
            </w:pP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Default="00501754" w:rsidP="00034DCB">
            <w:r w:rsidRPr="004A501C">
              <w:t>Drukāšanas tehnoloģija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01754" w:rsidRPr="009C7A71" w:rsidRDefault="00501754" w:rsidP="00034DCB">
            <w:pPr>
              <w:tabs>
                <w:tab w:val="left" w:pos="1590"/>
              </w:tabs>
              <w:contextualSpacing/>
            </w:pPr>
            <w:r w:rsidRPr="004A501C">
              <w:t>FFF (</w:t>
            </w:r>
            <w:proofErr w:type="spellStart"/>
            <w:r w:rsidRPr="004A501C">
              <w:t>Fused</w:t>
            </w:r>
            <w:proofErr w:type="spellEnd"/>
            <w:r w:rsidRPr="004A501C">
              <w:t xml:space="preserve"> </w:t>
            </w:r>
            <w:proofErr w:type="spellStart"/>
            <w:r w:rsidRPr="004A501C">
              <w:t>Filament</w:t>
            </w:r>
            <w:proofErr w:type="spellEnd"/>
            <w:r w:rsidRPr="004A501C">
              <w:t xml:space="preserve"> </w:t>
            </w:r>
            <w:proofErr w:type="spellStart"/>
            <w:r w:rsidRPr="004A501C">
              <w:t>Fabrication</w:t>
            </w:r>
            <w:proofErr w:type="spellEnd"/>
            <w:r w:rsidRPr="004A501C">
              <w:t>)</w:t>
            </w:r>
          </w:p>
        </w:tc>
        <w:tc>
          <w:tcPr>
            <w:tcW w:w="2977" w:type="dxa"/>
            <w:shd w:val="clear" w:color="auto" w:fill="FFFFFF" w:themeFill="background1"/>
          </w:tcPr>
          <w:p w:rsidR="00501754" w:rsidRPr="004A501C" w:rsidRDefault="00501754" w:rsidP="00034DCB">
            <w:pPr>
              <w:tabs>
                <w:tab w:val="left" w:pos="1590"/>
              </w:tabs>
              <w:contextualSpacing/>
            </w:pP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Default="00501754" w:rsidP="00034DCB">
            <w:r>
              <w:rPr>
                <w:rFonts w:eastAsiaTheme="minorHAnsi"/>
                <w:lang w:eastAsia="en-US"/>
              </w:rPr>
              <w:t>Izejmateriāls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01754" w:rsidRPr="009C7A71" w:rsidRDefault="00501754" w:rsidP="00034DCB">
            <w:pPr>
              <w:tabs>
                <w:tab w:val="left" w:pos="1290"/>
              </w:tabs>
              <w:contextualSpacing/>
            </w:pPr>
            <w:r w:rsidRPr="009C7A71">
              <w:t>ABS, PLA, 1.75mm</w:t>
            </w:r>
          </w:p>
        </w:tc>
        <w:tc>
          <w:tcPr>
            <w:tcW w:w="2977" w:type="dxa"/>
            <w:shd w:val="clear" w:color="auto" w:fill="FFFFFF" w:themeFill="background1"/>
          </w:tcPr>
          <w:p w:rsidR="00501754" w:rsidRPr="009C7A71" w:rsidRDefault="00501754" w:rsidP="00034DCB">
            <w:pPr>
              <w:tabs>
                <w:tab w:val="left" w:pos="1290"/>
              </w:tabs>
              <w:contextualSpacing/>
            </w:pP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Default="00501754" w:rsidP="00034DCB">
            <w:r>
              <w:rPr>
                <w:rFonts w:eastAsiaTheme="minorHAnsi"/>
                <w:lang w:eastAsia="en-US"/>
              </w:rPr>
              <w:t>Sprauslas diametrs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01754" w:rsidRPr="009C7A71" w:rsidRDefault="00501754" w:rsidP="00034DCB">
            <w:pPr>
              <w:tabs>
                <w:tab w:val="left" w:pos="1590"/>
              </w:tabs>
              <w:contextualSpacing/>
            </w:pPr>
            <w:r w:rsidRPr="009C7A71">
              <w:t>0.</w:t>
            </w:r>
            <w:r>
              <w:t>7</w:t>
            </w:r>
            <w:r w:rsidRPr="009C7A71">
              <w:t>0 mm</w:t>
            </w:r>
          </w:p>
        </w:tc>
        <w:tc>
          <w:tcPr>
            <w:tcW w:w="2977" w:type="dxa"/>
            <w:shd w:val="clear" w:color="auto" w:fill="FFFFFF" w:themeFill="background1"/>
          </w:tcPr>
          <w:p w:rsidR="00501754" w:rsidRPr="009C7A71" w:rsidRDefault="00501754" w:rsidP="00034DCB">
            <w:pPr>
              <w:tabs>
                <w:tab w:val="left" w:pos="1590"/>
              </w:tabs>
              <w:contextualSpacing/>
            </w:pP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Default="00501754" w:rsidP="00034DC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Displejs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01754" w:rsidRPr="009C7A71" w:rsidRDefault="00501754" w:rsidP="00034DCB">
            <w:pPr>
              <w:tabs>
                <w:tab w:val="left" w:pos="1590"/>
              </w:tabs>
              <w:contextualSpacing/>
            </w:pPr>
            <w:r>
              <w:t>Ir</w:t>
            </w:r>
          </w:p>
        </w:tc>
        <w:tc>
          <w:tcPr>
            <w:tcW w:w="2977" w:type="dxa"/>
            <w:shd w:val="clear" w:color="auto" w:fill="FFFFFF" w:themeFill="background1"/>
          </w:tcPr>
          <w:p w:rsidR="00501754" w:rsidRDefault="00501754" w:rsidP="00034DCB">
            <w:pPr>
              <w:tabs>
                <w:tab w:val="left" w:pos="1590"/>
              </w:tabs>
              <w:contextualSpacing/>
            </w:pP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Default="00501754" w:rsidP="00034DCB">
            <w:pPr>
              <w:rPr>
                <w:rFonts w:eastAsiaTheme="minorHAnsi"/>
                <w:lang w:eastAsia="en-US"/>
              </w:rPr>
            </w:pPr>
            <w:r>
              <w:t>Temperatūras regulēšana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01754" w:rsidRDefault="00501754" w:rsidP="00034DCB">
            <w:pPr>
              <w:tabs>
                <w:tab w:val="left" w:pos="1590"/>
              </w:tabs>
              <w:contextualSpacing/>
            </w:pPr>
            <w:r>
              <w:t xml:space="preserve">Jā, </w:t>
            </w:r>
            <w:r w:rsidRPr="009C7A71">
              <w:t>1</w:t>
            </w:r>
            <w:r>
              <w:t>6</w:t>
            </w:r>
            <w:r w:rsidRPr="009C7A71">
              <w:t>0</w:t>
            </w:r>
            <w:r w:rsidRPr="00696F1A">
              <w:t>°</w:t>
            </w:r>
            <w:r w:rsidRPr="009C7A71">
              <w:t xml:space="preserve"> - 2</w:t>
            </w:r>
            <w:r>
              <w:t>35</w:t>
            </w:r>
            <w:r w:rsidRPr="00696F1A">
              <w:t>°</w:t>
            </w:r>
          </w:p>
        </w:tc>
        <w:tc>
          <w:tcPr>
            <w:tcW w:w="2977" w:type="dxa"/>
            <w:shd w:val="clear" w:color="auto" w:fill="FFFFFF" w:themeFill="background1"/>
          </w:tcPr>
          <w:p w:rsidR="00501754" w:rsidRDefault="00501754" w:rsidP="00034DCB">
            <w:pPr>
              <w:tabs>
                <w:tab w:val="left" w:pos="1590"/>
              </w:tabs>
              <w:contextualSpacing/>
            </w:pP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Pr="00725754" w:rsidRDefault="00501754" w:rsidP="00034DCB">
            <w:r>
              <w:rPr>
                <w:rFonts w:eastAsiaTheme="minorHAnsi"/>
                <w:lang w:eastAsia="en-US"/>
              </w:rPr>
              <w:t>Barošana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01754" w:rsidRPr="009C7A71" w:rsidRDefault="00501754" w:rsidP="00034DCB">
            <w:pPr>
              <w:tabs>
                <w:tab w:val="left" w:pos="1590"/>
              </w:tabs>
              <w:contextualSpacing/>
            </w:pPr>
            <w:r w:rsidRPr="009C7A71">
              <w:t xml:space="preserve">5 VDC </w:t>
            </w:r>
            <w:proofErr w:type="spellStart"/>
            <w:r w:rsidRPr="009C7A71">
              <w:t>up</w:t>
            </w:r>
            <w:proofErr w:type="spellEnd"/>
            <w:r w:rsidRPr="009C7A71">
              <w:t xml:space="preserve"> to 2A</w:t>
            </w:r>
          </w:p>
        </w:tc>
        <w:tc>
          <w:tcPr>
            <w:tcW w:w="2977" w:type="dxa"/>
            <w:shd w:val="clear" w:color="auto" w:fill="FFFFFF" w:themeFill="background1"/>
          </w:tcPr>
          <w:p w:rsidR="00501754" w:rsidRPr="009C7A71" w:rsidRDefault="00501754" w:rsidP="00034DCB">
            <w:pPr>
              <w:tabs>
                <w:tab w:val="left" w:pos="1590"/>
              </w:tabs>
              <w:contextualSpacing/>
            </w:pP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Pr="00725754" w:rsidRDefault="00501754" w:rsidP="00034DC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Neto svars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01754" w:rsidRPr="009C7A71" w:rsidRDefault="00501754" w:rsidP="00034DCB">
            <w:pPr>
              <w:tabs>
                <w:tab w:val="left" w:pos="1590"/>
              </w:tabs>
              <w:contextualSpacing/>
            </w:pPr>
            <w:r w:rsidRPr="009C7A71">
              <w:t>4</w:t>
            </w:r>
            <w:r>
              <w:t>5</w:t>
            </w:r>
            <w:r w:rsidRPr="009C7A71">
              <w:t xml:space="preserve"> g</w:t>
            </w:r>
          </w:p>
        </w:tc>
        <w:tc>
          <w:tcPr>
            <w:tcW w:w="2977" w:type="dxa"/>
            <w:shd w:val="clear" w:color="auto" w:fill="FFFFFF" w:themeFill="background1"/>
          </w:tcPr>
          <w:p w:rsidR="00501754" w:rsidRPr="009C7A71" w:rsidRDefault="00501754" w:rsidP="00034DCB">
            <w:pPr>
              <w:tabs>
                <w:tab w:val="left" w:pos="1590"/>
              </w:tabs>
              <w:contextualSpacing/>
            </w:pP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Default="00501754" w:rsidP="00034DCB">
            <w:r>
              <w:rPr>
                <w:rFonts w:eastAsiaTheme="minorHAnsi"/>
                <w:lang w:eastAsia="en-US"/>
              </w:rPr>
              <w:t>Izmēri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01754" w:rsidRPr="009C7A71" w:rsidRDefault="00501754" w:rsidP="00034DCB">
            <w:pPr>
              <w:tabs>
                <w:tab w:val="left" w:pos="1590"/>
              </w:tabs>
              <w:contextualSpacing/>
            </w:pPr>
            <w:r w:rsidRPr="009C7A71">
              <w:t>175 x 17 x 20 mm</w:t>
            </w:r>
          </w:p>
        </w:tc>
        <w:tc>
          <w:tcPr>
            <w:tcW w:w="2977" w:type="dxa"/>
            <w:shd w:val="clear" w:color="auto" w:fill="FFFFFF" w:themeFill="background1"/>
          </w:tcPr>
          <w:p w:rsidR="00501754" w:rsidRPr="009C7A71" w:rsidRDefault="00501754" w:rsidP="00034DCB">
            <w:pPr>
              <w:tabs>
                <w:tab w:val="left" w:pos="1590"/>
              </w:tabs>
              <w:contextualSpacing/>
            </w:pP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  <w:vAlign w:val="center"/>
          </w:tcPr>
          <w:p w:rsidR="00501754" w:rsidRPr="008B5C10" w:rsidRDefault="00501754" w:rsidP="00034DCB">
            <w:r w:rsidRPr="008B5C10">
              <w:rPr>
                <w:rFonts w:eastAsiaTheme="minorHAnsi"/>
                <w:lang w:eastAsia="en-US"/>
              </w:rPr>
              <w:t>Garantija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01754" w:rsidRPr="008B5C10" w:rsidRDefault="00501754" w:rsidP="00034DCB">
            <w:pPr>
              <w:tabs>
                <w:tab w:val="left" w:pos="1590"/>
              </w:tabs>
              <w:contextualSpacing/>
            </w:pPr>
            <w:r w:rsidRPr="008B5C10">
              <w:t>12 mēneši</w:t>
            </w:r>
          </w:p>
        </w:tc>
        <w:tc>
          <w:tcPr>
            <w:tcW w:w="2977" w:type="dxa"/>
            <w:shd w:val="clear" w:color="auto" w:fill="FFFFFF" w:themeFill="background1"/>
          </w:tcPr>
          <w:p w:rsidR="00501754" w:rsidRPr="008B5C10" w:rsidRDefault="00501754" w:rsidP="00034DCB">
            <w:pPr>
              <w:tabs>
                <w:tab w:val="left" w:pos="1590"/>
              </w:tabs>
              <w:contextualSpacing/>
            </w:pPr>
          </w:p>
        </w:tc>
      </w:tr>
    </w:tbl>
    <w:p w:rsidR="00501754" w:rsidRDefault="00501754" w:rsidP="00501754">
      <w:pPr>
        <w:pStyle w:val="Sarakstarindkopa"/>
        <w:suppressAutoHyphens w:val="0"/>
        <w:spacing w:line="259" w:lineRule="auto"/>
        <w:rPr>
          <w:b/>
          <w:sz w:val="28"/>
        </w:rPr>
      </w:pPr>
    </w:p>
    <w:p w:rsidR="00501754" w:rsidRPr="00247258" w:rsidRDefault="00501754" w:rsidP="00501754">
      <w:pPr>
        <w:pStyle w:val="Sarakstarindkopa"/>
        <w:numPr>
          <w:ilvl w:val="0"/>
          <w:numId w:val="3"/>
        </w:numPr>
        <w:suppressAutoHyphens w:val="0"/>
        <w:spacing w:line="259" w:lineRule="auto"/>
        <w:rPr>
          <w:b/>
          <w:sz w:val="28"/>
        </w:rPr>
      </w:pPr>
      <w:r w:rsidRPr="00247258">
        <w:rPr>
          <w:b/>
          <w:sz w:val="28"/>
        </w:rPr>
        <w:t>3D izejmateriāli</w:t>
      </w:r>
      <w:r w:rsidRPr="00696F1A">
        <w:t xml:space="preserve"> </w:t>
      </w:r>
      <w:r w:rsidRPr="00696F1A">
        <w:rPr>
          <w:b/>
          <w:sz w:val="28"/>
        </w:rPr>
        <w:t>dažādās krāsās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693"/>
        <w:gridCol w:w="2977"/>
      </w:tblGrid>
      <w:tr w:rsidR="00501754" w:rsidRPr="00725754" w:rsidTr="00034DCB">
        <w:trPr>
          <w:trHeight w:val="308"/>
        </w:trPr>
        <w:tc>
          <w:tcPr>
            <w:tcW w:w="2552" w:type="dxa"/>
          </w:tcPr>
          <w:p w:rsidR="00501754" w:rsidRPr="00725754" w:rsidRDefault="00501754" w:rsidP="00034DCB">
            <w:pPr>
              <w:jc w:val="center"/>
              <w:rPr>
                <w:b/>
              </w:rPr>
            </w:pPr>
            <w:r w:rsidRPr="00725754">
              <w:rPr>
                <w:b/>
              </w:rPr>
              <w:t>Nosaukums</w:t>
            </w:r>
          </w:p>
        </w:tc>
        <w:tc>
          <w:tcPr>
            <w:tcW w:w="2693" w:type="dxa"/>
          </w:tcPr>
          <w:p w:rsidR="00501754" w:rsidRDefault="00501754" w:rsidP="00034DCB">
            <w:pPr>
              <w:jc w:val="center"/>
              <w:rPr>
                <w:b/>
              </w:rPr>
            </w:pPr>
            <w:r w:rsidRPr="00725754">
              <w:rPr>
                <w:b/>
              </w:rPr>
              <w:t>Tehniskie dati</w:t>
            </w:r>
            <w:r>
              <w:rPr>
                <w:b/>
              </w:rPr>
              <w:t xml:space="preserve"> </w:t>
            </w:r>
          </w:p>
          <w:p w:rsidR="00501754" w:rsidRPr="002E428E" w:rsidRDefault="00501754" w:rsidP="00034DCB">
            <w:pPr>
              <w:jc w:val="center"/>
              <w:rPr>
                <w:i/>
              </w:rPr>
            </w:pPr>
            <w:r w:rsidRPr="002E428E">
              <w:rPr>
                <w:i/>
              </w:rPr>
              <w:t>(svars</w:t>
            </w:r>
            <w:r>
              <w:rPr>
                <w:i/>
              </w:rPr>
              <w:t xml:space="preserve"> /</w:t>
            </w:r>
            <w:r w:rsidRPr="002E428E">
              <w:rPr>
                <w:i/>
              </w:rPr>
              <w:t xml:space="preserve"> diametrs</w:t>
            </w:r>
            <w:r>
              <w:rPr>
                <w:i/>
              </w:rPr>
              <w:t xml:space="preserve"> /</w:t>
            </w:r>
            <w:r w:rsidRPr="002E428E">
              <w:rPr>
                <w:i/>
              </w:rPr>
              <w:t xml:space="preserve"> kušanas temperatūra)</w:t>
            </w:r>
          </w:p>
        </w:tc>
        <w:tc>
          <w:tcPr>
            <w:tcW w:w="2977" w:type="dxa"/>
          </w:tcPr>
          <w:p w:rsidR="00501754" w:rsidRPr="00725754" w:rsidRDefault="00501754" w:rsidP="00034DCB">
            <w:pPr>
              <w:jc w:val="center"/>
              <w:rPr>
                <w:b/>
              </w:rPr>
            </w:pPr>
            <w:r w:rsidRPr="00A03498">
              <w:rPr>
                <w:b/>
              </w:rPr>
              <w:t>Pretendenta piedāvājums</w:t>
            </w: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  <w:proofErr w:type="spellStart"/>
            <w:r w:rsidRPr="00A03498">
              <w:rPr>
                <w:lang w:val="lv-LV"/>
              </w:rPr>
              <w:t>Filament</w:t>
            </w:r>
            <w:proofErr w:type="spellEnd"/>
            <w:r w:rsidRPr="00A03498">
              <w:rPr>
                <w:lang w:val="lv-LV"/>
              </w:rPr>
              <w:t xml:space="preserve"> PLA balta krāsa (</w:t>
            </w:r>
            <w:r>
              <w:rPr>
                <w:lang w:val="lv-LV"/>
              </w:rPr>
              <w:t>1</w:t>
            </w:r>
            <w:r w:rsidRPr="00A03498">
              <w:rPr>
                <w:lang w:val="lv-LV"/>
              </w:rPr>
              <w:t>. gab.)</w:t>
            </w:r>
          </w:p>
        </w:tc>
        <w:tc>
          <w:tcPr>
            <w:tcW w:w="2693" w:type="dxa"/>
            <w:shd w:val="clear" w:color="auto" w:fill="FFFFFF" w:themeFill="background1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  <w:r w:rsidRPr="00A03498">
              <w:rPr>
                <w:lang w:val="lv-LV"/>
              </w:rPr>
              <w:t>1 kg / 1,75 mm</w:t>
            </w:r>
            <w:r>
              <w:rPr>
                <w:lang w:val="lv-LV"/>
              </w:rPr>
              <w:t xml:space="preserve"> / 190 - 220 </w:t>
            </w:r>
            <w:r>
              <w:t>°C</w:t>
            </w:r>
          </w:p>
        </w:tc>
        <w:tc>
          <w:tcPr>
            <w:tcW w:w="2977" w:type="dxa"/>
            <w:shd w:val="clear" w:color="auto" w:fill="FFFFFF" w:themeFill="background1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  <w:proofErr w:type="spellStart"/>
            <w:r w:rsidRPr="00A03498">
              <w:rPr>
                <w:lang w:val="lv-LV"/>
              </w:rPr>
              <w:t>Filament</w:t>
            </w:r>
            <w:proofErr w:type="spellEnd"/>
            <w:r w:rsidRPr="00A03498">
              <w:rPr>
                <w:lang w:val="lv-LV"/>
              </w:rPr>
              <w:t xml:space="preserve"> PLA melna krāsa (</w:t>
            </w:r>
            <w:r>
              <w:rPr>
                <w:lang w:val="lv-LV"/>
              </w:rPr>
              <w:t>1</w:t>
            </w:r>
            <w:r w:rsidRPr="00A03498">
              <w:rPr>
                <w:lang w:val="lv-LV"/>
              </w:rPr>
              <w:t>. gab.)</w:t>
            </w:r>
          </w:p>
        </w:tc>
        <w:tc>
          <w:tcPr>
            <w:tcW w:w="2693" w:type="dxa"/>
            <w:shd w:val="clear" w:color="auto" w:fill="FFFFFF" w:themeFill="background1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  <w:r w:rsidRPr="00A03498">
              <w:rPr>
                <w:lang w:val="lv-LV"/>
              </w:rPr>
              <w:t>1 kg / 1,75 mm</w:t>
            </w:r>
            <w:r>
              <w:rPr>
                <w:lang w:val="lv-LV"/>
              </w:rPr>
              <w:t xml:space="preserve"> / 190 - 220 </w:t>
            </w:r>
            <w:r>
              <w:t>°C</w:t>
            </w:r>
          </w:p>
        </w:tc>
        <w:tc>
          <w:tcPr>
            <w:tcW w:w="2977" w:type="dxa"/>
            <w:shd w:val="clear" w:color="auto" w:fill="FFFFFF" w:themeFill="background1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  <w:proofErr w:type="spellStart"/>
            <w:r w:rsidRPr="00A03498">
              <w:rPr>
                <w:lang w:val="lv-LV"/>
              </w:rPr>
              <w:lastRenderedPageBreak/>
              <w:t>Filament</w:t>
            </w:r>
            <w:proofErr w:type="spellEnd"/>
            <w:r w:rsidRPr="00A03498">
              <w:rPr>
                <w:lang w:val="lv-LV"/>
              </w:rPr>
              <w:t xml:space="preserve"> PLA zaļa krāsa (</w:t>
            </w:r>
            <w:r>
              <w:rPr>
                <w:lang w:val="lv-LV"/>
              </w:rPr>
              <w:t>1</w:t>
            </w:r>
            <w:r w:rsidRPr="00A03498">
              <w:rPr>
                <w:lang w:val="lv-LV"/>
              </w:rPr>
              <w:t>. gab.)</w:t>
            </w:r>
          </w:p>
        </w:tc>
        <w:tc>
          <w:tcPr>
            <w:tcW w:w="2693" w:type="dxa"/>
            <w:shd w:val="clear" w:color="auto" w:fill="FFFFFF" w:themeFill="background1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  <w:r w:rsidRPr="00A03498">
              <w:rPr>
                <w:lang w:val="lv-LV"/>
              </w:rPr>
              <w:t>1 kg / 1,75 mm</w:t>
            </w:r>
            <w:r>
              <w:rPr>
                <w:lang w:val="lv-LV"/>
              </w:rPr>
              <w:t xml:space="preserve"> / 190 - 220 </w:t>
            </w:r>
            <w:r>
              <w:t>°C</w:t>
            </w:r>
          </w:p>
        </w:tc>
        <w:tc>
          <w:tcPr>
            <w:tcW w:w="2977" w:type="dxa"/>
            <w:shd w:val="clear" w:color="auto" w:fill="FFFFFF" w:themeFill="background1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  <w:proofErr w:type="spellStart"/>
            <w:r w:rsidRPr="00A03498">
              <w:rPr>
                <w:lang w:val="lv-LV"/>
              </w:rPr>
              <w:t>Filament</w:t>
            </w:r>
            <w:proofErr w:type="spellEnd"/>
            <w:r w:rsidRPr="00A03498">
              <w:rPr>
                <w:lang w:val="lv-LV"/>
              </w:rPr>
              <w:t xml:space="preserve"> PLA </w:t>
            </w:r>
            <w:r>
              <w:rPr>
                <w:lang w:val="lv-LV"/>
              </w:rPr>
              <w:t xml:space="preserve">gaiši </w:t>
            </w:r>
            <w:r w:rsidRPr="00A03498">
              <w:rPr>
                <w:lang w:val="lv-LV"/>
              </w:rPr>
              <w:t>zila krāsa (</w:t>
            </w:r>
            <w:r>
              <w:rPr>
                <w:lang w:val="lv-LV"/>
              </w:rPr>
              <w:t>1</w:t>
            </w:r>
            <w:r w:rsidRPr="00A03498">
              <w:rPr>
                <w:lang w:val="lv-LV"/>
              </w:rPr>
              <w:t>. gab.)</w:t>
            </w:r>
          </w:p>
        </w:tc>
        <w:tc>
          <w:tcPr>
            <w:tcW w:w="2693" w:type="dxa"/>
            <w:shd w:val="clear" w:color="auto" w:fill="FFFFFF" w:themeFill="background1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  <w:r w:rsidRPr="00A03498">
              <w:rPr>
                <w:lang w:val="lv-LV"/>
              </w:rPr>
              <w:t>1 kg / 1,75 mm</w:t>
            </w:r>
            <w:r>
              <w:rPr>
                <w:lang w:val="lv-LV"/>
              </w:rPr>
              <w:t xml:space="preserve"> / 190 - 220 </w:t>
            </w:r>
            <w:r>
              <w:t>°C</w:t>
            </w:r>
          </w:p>
        </w:tc>
        <w:tc>
          <w:tcPr>
            <w:tcW w:w="2977" w:type="dxa"/>
            <w:shd w:val="clear" w:color="auto" w:fill="FFFFFF" w:themeFill="background1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  <w:proofErr w:type="spellStart"/>
            <w:r w:rsidRPr="00A03498">
              <w:rPr>
                <w:lang w:val="lv-LV"/>
              </w:rPr>
              <w:t>Filament</w:t>
            </w:r>
            <w:proofErr w:type="spellEnd"/>
            <w:r w:rsidRPr="00A03498">
              <w:rPr>
                <w:lang w:val="lv-LV"/>
              </w:rPr>
              <w:t xml:space="preserve"> PLA sarkana krāsa (</w:t>
            </w:r>
            <w:r>
              <w:rPr>
                <w:lang w:val="lv-LV"/>
              </w:rPr>
              <w:t>1</w:t>
            </w:r>
            <w:r w:rsidRPr="00A03498">
              <w:rPr>
                <w:lang w:val="lv-LV"/>
              </w:rPr>
              <w:t>. gab.)</w:t>
            </w:r>
          </w:p>
        </w:tc>
        <w:tc>
          <w:tcPr>
            <w:tcW w:w="2693" w:type="dxa"/>
            <w:shd w:val="clear" w:color="auto" w:fill="FFFFFF" w:themeFill="background1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  <w:r w:rsidRPr="00A03498">
              <w:rPr>
                <w:lang w:val="lv-LV"/>
              </w:rPr>
              <w:t>1 kg / 1,75 mm</w:t>
            </w:r>
            <w:r>
              <w:rPr>
                <w:lang w:val="lv-LV"/>
              </w:rPr>
              <w:t xml:space="preserve"> / 190 - 220 </w:t>
            </w:r>
            <w:r>
              <w:t>°C</w:t>
            </w:r>
          </w:p>
        </w:tc>
        <w:tc>
          <w:tcPr>
            <w:tcW w:w="2977" w:type="dxa"/>
            <w:shd w:val="clear" w:color="auto" w:fill="FFFFFF" w:themeFill="background1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  <w:proofErr w:type="spellStart"/>
            <w:r w:rsidRPr="00A03498">
              <w:rPr>
                <w:lang w:val="lv-LV"/>
              </w:rPr>
              <w:t>Filament</w:t>
            </w:r>
            <w:proofErr w:type="spellEnd"/>
            <w:r w:rsidRPr="00A03498">
              <w:rPr>
                <w:lang w:val="lv-LV"/>
              </w:rPr>
              <w:t xml:space="preserve"> PLA oranža krāsa (</w:t>
            </w:r>
            <w:r>
              <w:rPr>
                <w:lang w:val="lv-LV"/>
              </w:rPr>
              <w:t>1</w:t>
            </w:r>
            <w:r w:rsidRPr="00A03498">
              <w:rPr>
                <w:lang w:val="lv-LV"/>
              </w:rPr>
              <w:t>. gab.)</w:t>
            </w:r>
          </w:p>
        </w:tc>
        <w:tc>
          <w:tcPr>
            <w:tcW w:w="2693" w:type="dxa"/>
            <w:shd w:val="clear" w:color="auto" w:fill="FFFFFF" w:themeFill="background1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  <w:r w:rsidRPr="00A03498">
              <w:rPr>
                <w:lang w:val="lv-LV"/>
              </w:rPr>
              <w:t>1 kg / 1,75 mm</w:t>
            </w:r>
            <w:r>
              <w:rPr>
                <w:lang w:val="lv-LV"/>
              </w:rPr>
              <w:t xml:space="preserve"> / 190 - 220 </w:t>
            </w:r>
            <w:r>
              <w:t>°C</w:t>
            </w:r>
          </w:p>
        </w:tc>
        <w:tc>
          <w:tcPr>
            <w:tcW w:w="2977" w:type="dxa"/>
            <w:shd w:val="clear" w:color="auto" w:fill="FFFFFF" w:themeFill="background1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  <w:proofErr w:type="spellStart"/>
            <w:r w:rsidRPr="00A03498">
              <w:rPr>
                <w:lang w:val="lv-LV"/>
              </w:rPr>
              <w:t>Filament</w:t>
            </w:r>
            <w:proofErr w:type="spellEnd"/>
            <w:r w:rsidRPr="00A03498">
              <w:rPr>
                <w:lang w:val="lv-LV"/>
              </w:rPr>
              <w:t xml:space="preserve"> PLA dzeltena krāsa (</w:t>
            </w:r>
            <w:r>
              <w:rPr>
                <w:lang w:val="lv-LV"/>
              </w:rPr>
              <w:t>1</w:t>
            </w:r>
            <w:r w:rsidRPr="00A03498">
              <w:rPr>
                <w:lang w:val="lv-LV"/>
              </w:rPr>
              <w:t>. gab.)</w:t>
            </w:r>
          </w:p>
        </w:tc>
        <w:tc>
          <w:tcPr>
            <w:tcW w:w="2693" w:type="dxa"/>
            <w:shd w:val="clear" w:color="auto" w:fill="FFFFFF" w:themeFill="background1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  <w:r w:rsidRPr="00A03498">
              <w:rPr>
                <w:lang w:val="lv-LV"/>
              </w:rPr>
              <w:t>1 kg / 1,75 mm</w:t>
            </w:r>
            <w:r>
              <w:rPr>
                <w:lang w:val="lv-LV"/>
              </w:rPr>
              <w:t xml:space="preserve"> / 190 - 220 </w:t>
            </w:r>
            <w:r>
              <w:t>°C</w:t>
            </w:r>
          </w:p>
        </w:tc>
        <w:tc>
          <w:tcPr>
            <w:tcW w:w="2977" w:type="dxa"/>
            <w:shd w:val="clear" w:color="auto" w:fill="FFFFFF" w:themeFill="background1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  <w:proofErr w:type="spellStart"/>
            <w:r w:rsidRPr="00A03498">
              <w:rPr>
                <w:lang w:val="lv-LV"/>
              </w:rPr>
              <w:t>Filament</w:t>
            </w:r>
            <w:proofErr w:type="spellEnd"/>
            <w:r w:rsidRPr="00A03498">
              <w:rPr>
                <w:lang w:val="lv-LV"/>
              </w:rPr>
              <w:t xml:space="preserve"> PLA violeta krāsa (</w:t>
            </w:r>
            <w:r>
              <w:rPr>
                <w:lang w:val="lv-LV"/>
              </w:rPr>
              <w:t>1</w:t>
            </w:r>
            <w:r w:rsidRPr="00A03498">
              <w:rPr>
                <w:lang w:val="lv-LV"/>
              </w:rPr>
              <w:t>. gab.)</w:t>
            </w:r>
          </w:p>
        </w:tc>
        <w:tc>
          <w:tcPr>
            <w:tcW w:w="2693" w:type="dxa"/>
            <w:shd w:val="clear" w:color="auto" w:fill="FFFFFF" w:themeFill="background1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  <w:r w:rsidRPr="00A03498">
              <w:rPr>
                <w:lang w:val="lv-LV"/>
              </w:rPr>
              <w:t>1 kg / 1,75 mm</w:t>
            </w:r>
            <w:r>
              <w:rPr>
                <w:lang w:val="lv-LV"/>
              </w:rPr>
              <w:t xml:space="preserve"> / 190 - 220 </w:t>
            </w:r>
            <w:r>
              <w:t>°C</w:t>
            </w:r>
          </w:p>
        </w:tc>
        <w:tc>
          <w:tcPr>
            <w:tcW w:w="2977" w:type="dxa"/>
            <w:shd w:val="clear" w:color="auto" w:fill="FFFFFF" w:themeFill="background1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  <w:proofErr w:type="spellStart"/>
            <w:r w:rsidRPr="00A03498">
              <w:rPr>
                <w:lang w:val="lv-LV"/>
              </w:rPr>
              <w:t>Filament</w:t>
            </w:r>
            <w:proofErr w:type="spellEnd"/>
            <w:r w:rsidRPr="00A03498">
              <w:rPr>
                <w:lang w:val="lv-LV"/>
              </w:rPr>
              <w:t xml:space="preserve"> PLA </w:t>
            </w:r>
            <w:r>
              <w:rPr>
                <w:lang w:val="lv-LV"/>
              </w:rPr>
              <w:t>pelēka</w:t>
            </w:r>
            <w:r w:rsidRPr="00A03498">
              <w:rPr>
                <w:lang w:val="lv-LV"/>
              </w:rPr>
              <w:t xml:space="preserve"> krāsa (</w:t>
            </w:r>
            <w:r>
              <w:rPr>
                <w:lang w:val="lv-LV"/>
              </w:rPr>
              <w:t>1</w:t>
            </w:r>
            <w:r w:rsidRPr="00A03498">
              <w:rPr>
                <w:lang w:val="lv-LV"/>
              </w:rPr>
              <w:t>. gab.)</w:t>
            </w:r>
          </w:p>
        </w:tc>
        <w:tc>
          <w:tcPr>
            <w:tcW w:w="2693" w:type="dxa"/>
            <w:shd w:val="clear" w:color="auto" w:fill="FFFFFF" w:themeFill="background1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  <w:r w:rsidRPr="00A03498">
              <w:rPr>
                <w:lang w:val="lv-LV"/>
              </w:rPr>
              <w:t>1 kg / 1,75 mm</w:t>
            </w:r>
            <w:r>
              <w:rPr>
                <w:lang w:val="lv-LV"/>
              </w:rPr>
              <w:t xml:space="preserve"> / 190 - 220 </w:t>
            </w:r>
            <w:r>
              <w:t>°C</w:t>
            </w:r>
          </w:p>
        </w:tc>
        <w:tc>
          <w:tcPr>
            <w:tcW w:w="2977" w:type="dxa"/>
            <w:shd w:val="clear" w:color="auto" w:fill="FFFFFF" w:themeFill="background1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</w:p>
        </w:tc>
      </w:tr>
      <w:tr w:rsidR="00501754" w:rsidRPr="00725754" w:rsidTr="00034DCB">
        <w:trPr>
          <w:trHeight w:val="303"/>
        </w:trPr>
        <w:tc>
          <w:tcPr>
            <w:tcW w:w="2552" w:type="dxa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  <w:proofErr w:type="spellStart"/>
            <w:r w:rsidRPr="00A03498">
              <w:rPr>
                <w:lang w:val="lv-LV"/>
              </w:rPr>
              <w:t>Filament</w:t>
            </w:r>
            <w:proofErr w:type="spellEnd"/>
            <w:r w:rsidRPr="00A03498">
              <w:rPr>
                <w:lang w:val="lv-LV"/>
              </w:rPr>
              <w:t xml:space="preserve"> PLA </w:t>
            </w:r>
            <w:r>
              <w:rPr>
                <w:lang w:val="lv-LV"/>
              </w:rPr>
              <w:t>brūna</w:t>
            </w:r>
            <w:r w:rsidRPr="00A03498">
              <w:rPr>
                <w:lang w:val="lv-LV"/>
              </w:rPr>
              <w:t xml:space="preserve"> krāsa (</w:t>
            </w:r>
            <w:r>
              <w:rPr>
                <w:lang w:val="lv-LV"/>
              </w:rPr>
              <w:t>1</w:t>
            </w:r>
            <w:r w:rsidRPr="00A03498">
              <w:rPr>
                <w:lang w:val="lv-LV"/>
              </w:rPr>
              <w:t>. gab.)</w:t>
            </w:r>
          </w:p>
        </w:tc>
        <w:tc>
          <w:tcPr>
            <w:tcW w:w="2693" w:type="dxa"/>
            <w:shd w:val="clear" w:color="auto" w:fill="FFFFFF" w:themeFill="background1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  <w:r w:rsidRPr="00A03498">
              <w:rPr>
                <w:lang w:val="lv-LV"/>
              </w:rPr>
              <w:t>1 kg / 1,75 mm</w:t>
            </w:r>
            <w:r>
              <w:rPr>
                <w:lang w:val="lv-LV"/>
              </w:rPr>
              <w:t xml:space="preserve"> / 190 - 220 </w:t>
            </w:r>
            <w:r>
              <w:t>°C</w:t>
            </w:r>
          </w:p>
        </w:tc>
        <w:tc>
          <w:tcPr>
            <w:tcW w:w="2977" w:type="dxa"/>
            <w:shd w:val="clear" w:color="auto" w:fill="FFFFFF" w:themeFill="background1"/>
          </w:tcPr>
          <w:p w:rsidR="00501754" w:rsidRPr="00A03498" w:rsidRDefault="00501754" w:rsidP="00034DCB">
            <w:pPr>
              <w:pStyle w:val="TableContents"/>
              <w:rPr>
                <w:lang w:val="lv-LV"/>
              </w:rPr>
            </w:pPr>
          </w:p>
        </w:tc>
      </w:tr>
    </w:tbl>
    <w:p w:rsidR="00501754" w:rsidRDefault="00501754" w:rsidP="00501754"/>
    <w:p w:rsidR="00501754" w:rsidRPr="00247258" w:rsidRDefault="00501754" w:rsidP="00501754">
      <w:pPr>
        <w:pStyle w:val="Sarakstarindkopa"/>
        <w:numPr>
          <w:ilvl w:val="0"/>
          <w:numId w:val="3"/>
        </w:numPr>
        <w:rPr>
          <w:b/>
          <w:sz w:val="28"/>
        </w:rPr>
      </w:pPr>
      <w:r w:rsidRPr="00247258">
        <w:rPr>
          <w:rFonts w:eastAsiaTheme="minorHAnsi"/>
          <w:b/>
          <w:sz w:val="28"/>
          <w:lang w:eastAsia="en-US"/>
        </w:rPr>
        <w:t xml:space="preserve">Svītru kodu skeneris Zebra </w:t>
      </w:r>
      <w:r w:rsidRPr="004411E5">
        <w:rPr>
          <w:rFonts w:eastAsiaTheme="minorHAnsi"/>
          <w:b/>
          <w:sz w:val="28"/>
          <w:lang w:eastAsia="en-US"/>
        </w:rPr>
        <w:t>LI2208</w:t>
      </w:r>
    </w:p>
    <w:tbl>
      <w:tblPr>
        <w:tblW w:w="8174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04"/>
        <w:gridCol w:w="2693"/>
        <w:gridCol w:w="2977"/>
      </w:tblGrid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01754" w:rsidRPr="002C6BE0" w:rsidRDefault="00501754" w:rsidP="00034DCB">
            <w:pPr>
              <w:pStyle w:val="TableContents"/>
              <w:jc w:val="center"/>
              <w:rPr>
                <w:b/>
                <w:lang w:val="lv-LV"/>
              </w:rPr>
            </w:pPr>
            <w:r w:rsidRPr="002C6BE0">
              <w:rPr>
                <w:b/>
                <w:lang w:val="lv-LV"/>
              </w:rPr>
              <w:t>Nosaukums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01754" w:rsidRPr="002C6BE0" w:rsidRDefault="00501754" w:rsidP="00034DCB">
            <w:pPr>
              <w:pStyle w:val="TableContents"/>
              <w:jc w:val="center"/>
              <w:rPr>
                <w:b/>
                <w:lang w:val="lv-LV"/>
              </w:rPr>
            </w:pPr>
            <w:r w:rsidRPr="002C6BE0">
              <w:rPr>
                <w:b/>
                <w:lang w:val="lv-LV"/>
              </w:rPr>
              <w:t>Tehniskie dati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Pr="002C6BE0" w:rsidRDefault="00501754" w:rsidP="00034DCB">
            <w:pPr>
              <w:pStyle w:val="TableContents"/>
              <w:jc w:val="center"/>
              <w:rPr>
                <w:b/>
                <w:lang w:val="lv-LV"/>
              </w:rPr>
            </w:pPr>
            <w:proofErr w:type="spellStart"/>
            <w:r w:rsidRPr="00A03498">
              <w:rPr>
                <w:b/>
              </w:rPr>
              <w:t>Pretendenta</w:t>
            </w:r>
            <w:proofErr w:type="spellEnd"/>
            <w:r w:rsidRPr="00A03498">
              <w:rPr>
                <w:b/>
              </w:rPr>
              <w:t xml:space="preserve"> </w:t>
            </w:r>
            <w:proofErr w:type="spellStart"/>
            <w:r w:rsidRPr="00A03498">
              <w:rPr>
                <w:b/>
              </w:rPr>
              <w:t>piedāvājums</w:t>
            </w:r>
            <w:proofErr w:type="spellEnd"/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r w:rsidRPr="002C6BE0">
              <w:t>Skenera veids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tabs>
                <w:tab w:val="left" w:pos="1590"/>
              </w:tabs>
              <w:contextualSpacing/>
            </w:pPr>
            <w:r w:rsidRPr="002C6BE0">
              <w:t>Rokas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Pr="002C6BE0" w:rsidRDefault="00501754" w:rsidP="00034DCB">
            <w:pPr>
              <w:tabs>
                <w:tab w:val="left" w:pos="1590"/>
              </w:tabs>
              <w:contextualSpacing/>
            </w:pP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suppressAutoHyphens w:val="0"/>
              <w:rPr>
                <w:lang w:eastAsia="lv-LV"/>
              </w:rPr>
            </w:pPr>
            <w:proofErr w:type="spellStart"/>
            <w:r w:rsidRPr="002C6BE0">
              <w:rPr>
                <w:lang w:eastAsia="lv-LV"/>
              </w:rPr>
              <w:t>Brīvroku</w:t>
            </w:r>
            <w:proofErr w:type="spellEnd"/>
            <w:r w:rsidRPr="002C6BE0">
              <w:rPr>
                <w:lang w:eastAsia="lv-LV"/>
              </w:rPr>
              <w:t xml:space="preserve"> režīms / statīvs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tabs>
                <w:tab w:val="left" w:pos="1590"/>
              </w:tabs>
              <w:contextualSpacing/>
            </w:pPr>
            <w:r w:rsidRPr="002C6BE0">
              <w:t>Ir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Pr="002C6BE0" w:rsidRDefault="00501754" w:rsidP="00034DCB">
            <w:pPr>
              <w:tabs>
                <w:tab w:val="left" w:pos="1590"/>
              </w:tabs>
              <w:contextualSpacing/>
            </w:pP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r w:rsidRPr="002C6BE0">
              <w:t>Svītrkodu atbalsts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tabs>
                <w:tab w:val="left" w:pos="900"/>
              </w:tabs>
              <w:contextualSpacing/>
            </w:pPr>
            <w:r w:rsidRPr="002C6BE0">
              <w:t>1D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Pr="002C6BE0" w:rsidRDefault="00501754" w:rsidP="00034DCB">
            <w:pPr>
              <w:tabs>
                <w:tab w:val="left" w:pos="900"/>
              </w:tabs>
              <w:contextualSpacing/>
            </w:pP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r>
              <w:t>M</w:t>
            </w:r>
            <w:r w:rsidRPr="00C37F0B">
              <w:t>obilo ierīču ekrānos attēloto svītrkodu</w:t>
            </w:r>
            <w:r>
              <w:t xml:space="preserve"> nolasīšana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tabs>
                <w:tab w:val="left" w:pos="900"/>
              </w:tabs>
              <w:contextualSpacing/>
            </w:pPr>
            <w:r>
              <w:t>Ir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Pr="002C6BE0" w:rsidRDefault="00501754" w:rsidP="00034DCB">
            <w:pPr>
              <w:tabs>
                <w:tab w:val="left" w:pos="900"/>
              </w:tabs>
              <w:contextualSpacing/>
            </w:pP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rPr>
                <w:rFonts w:eastAsiaTheme="minorHAnsi"/>
                <w:lang w:eastAsia="en-US"/>
              </w:rPr>
            </w:pPr>
            <w:r w:rsidRPr="002C6BE0">
              <w:t>Savienojuma veids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tabs>
                <w:tab w:val="left" w:pos="900"/>
              </w:tabs>
              <w:contextualSpacing/>
            </w:pPr>
            <w:r w:rsidRPr="002C6BE0">
              <w:t>USB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Pr="002C6BE0" w:rsidRDefault="00501754" w:rsidP="00034DCB">
            <w:pPr>
              <w:tabs>
                <w:tab w:val="left" w:pos="900"/>
              </w:tabs>
              <w:contextualSpacing/>
            </w:pP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rPr>
                <w:rFonts w:eastAsiaTheme="minorHAnsi"/>
                <w:lang w:eastAsia="en-US"/>
              </w:rPr>
            </w:pPr>
            <w:r w:rsidRPr="002C6BE0">
              <w:rPr>
                <w:rFonts w:eastAsiaTheme="minorHAnsi"/>
                <w:lang w:eastAsia="en-US"/>
              </w:rPr>
              <w:t>Skenēšanas ātrums, simboli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tabs>
                <w:tab w:val="left" w:pos="900"/>
              </w:tabs>
              <w:contextualSpacing/>
            </w:pPr>
            <w:r>
              <w:t>547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Pr="002C6BE0" w:rsidRDefault="00501754" w:rsidP="00034DCB">
            <w:pPr>
              <w:tabs>
                <w:tab w:val="left" w:pos="900"/>
              </w:tabs>
              <w:contextualSpacing/>
            </w:pP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rPr>
                <w:rFonts w:eastAsiaTheme="minorHAnsi"/>
                <w:lang w:eastAsia="en-US"/>
              </w:rPr>
            </w:pPr>
            <w:r w:rsidRPr="002C6BE0">
              <w:rPr>
                <w:rFonts w:eastAsiaTheme="minorHAnsi"/>
                <w:lang w:eastAsia="en-US"/>
              </w:rPr>
              <w:t>Nolasīšanas attālums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tabs>
                <w:tab w:val="left" w:pos="900"/>
              </w:tabs>
              <w:contextualSpacing/>
            </w:pPr>
            <w:r w:rsidRPr="002C6BE0">
              <w:t xml:space="preserve">Līdz </w:t>
            </w:r>
            <w:r>
              <w:t>104</w:t>
            </w:r>
            <w:r w:rsidRPr="002C6BE0">
              <w:t xml:space="preserve"> cm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Pr="002C6BE0" w:rsidRDefault="00501754" w:rsidP="00034DCB">
            <w:pPr>
              <w:tabs>
                <w:tab w:val="left" w:pos="900"/>
              </w:tabs>
              <w:contextualSpacing/>
            </w:pP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r w:rsidRPr="002C6BE0">
              <w:t>Izturīgs pret kritienu no 1,</w:t>
            </w:r>
            <w:r>
              <w:t>8</w:t>
            </w:r>
            <w:r w:rsidRPr="002C6BE0">
              <w:t xml:space="preserve"> m augstuma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tabs>
                <w:tab w:val="left" w:pos="900"/>
              </w:tabs>
              <w:contextualSpacing/>
            </w:pPr>
            <w:r w:rsidRPr="002C6BE0">
              <w:t>Jā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Pr="002C6BE0" w:rsidRDefault="00501754" w:rsidP="00034DCB">
            <w:pPr>
              <w:tabs>
                <w:tab w:val="left" w:pos="900"/>
              </w:tabs>
              <w:contextualSpacing/>
            </w:pP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8B5C10" w:rsidRDefault="00501754" w:rsidP="00034DCB">
            <w:r w:rsidRPr="008B5C10">
              <w:t>Garantija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8B5C10" w:rsidRDefault="00501754" w:rsidP="00034DCB">
            <w:pPr>
              <w:tabs>
                <w:tab w:val="left" w:pos="1290"/>
              </w:tabs>
              <w:contextualSpacing/>
            </w:pPr>
            <w:r w:rsidRPr="008B5C10">
              <w:t>12 mēneši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Pr="008B5C10" w:rsidRDefault="00501754" w:rsidP="00034DCB">
            <w:pPr>
              <w:tabs>
                <w:tab w:val="left" w:pos="1290"/>
              </w:tabs>
              <w:contextualSpacing/>
            </w:pPr>
          </w:p>
        </w:tc>
      </w:tr>
    </w:tbl>
    <w:p w:rsidR="00501754" w:rsidRDefault="00501754" w:rsidP="00501754"/>
    <w:p w:rsidR="00501754" w:rsidRPr="00247258" w:rsidRDefault="00501754" w:rsidP="00501754">
      <w:pPr>
        <w:pStyle w:val="Sarakstarindkopa"/>
        <w:numPr>
          <w:ilvl w:val="0"/>
          <w:numId w:val="3"/>
        </w:numPr>
        <w:rPr>
          <w:b/>
          <w:sz w:val="28"/>
        </w:rPr>
      </w:pPr>
      <w:r w:rsidRPr="00247258">
        <w:rPr>
          <w:rFonts w:eastAsiaTheme="minorHAnsi"/>
          <w:b/>
          <w:sz w:val="28"/>
          <w:lang w:eastAsia="en-US"/>
        </w:rPr>
        <w:t>Datora skaļru</w:t>
      </w:r>
      <w:r>
        <w:rPr>
          <w:rFonts w:eastAsiaTheme="minorHAnsi"/>
          <w:b/>
          <w:sz w:val="28"/>
          <w:lang w:eastAsia="en-US"/>
        </w:rPr>
        <w:t>nis</w:t>
      </w:r>
      <w:r w:rsidRPr="00247258">
        <w:rPr>
          <w:rFonts w:eastAsiaTheme="minorHAnsi"/>
          <w:b/>
          <w:sz w:val="28"/>
          <w:lang w:eastAsia="en-US"/>
        </w:rPr>
        <w:t xml:space="preserve"> </w:t>
      </w:r>
      <w:proofErr w:type="spellStart"/>
      <w:r w:rsidRPr="00247258">
        <w:rPr>
          <w:rFonts w:eastAsiaTheme="minorHAnsi"/>
          <w:b/>
          <w:sz w:val="28"/>
          <w:lang w:eastAsia="en-US"/>
        </w:rPr>
        <w:t>Trust</w:t>
      </w:r>
      <w:proofErr w:type="spellEnd"/>
      <w:r w:rsidRPr="00247258">
        <w:rPr>
          <w:rFonts w:eastAsiaTheme="minorHAnsi"/>
          <w:b/>
          <w:sz w:val="28"/>
          <w:lang w:eastAsia="en-US"/>
        </w:rPr>
        <w:t xml:space="preserve"> SPEAKER 2.0 MILA</w:t>
      </w:r>
    </w:p>
    <w:tbl>
      <w:tblPr>
        <w:tblW w:w="8174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04"/>
        <w:gridCol w:w="2693"/>
        <w:gridCol w:w="2977"/>
      </w:tblGrid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01754" w:rsidRPr="002C6BE0" w:rsidRDefault="00501754" w:rsidP="00034DCB">
            <w:pPr>
              <w:pStyle w:val="TableContents"/>
              <w:jc w:val="center"/>
              <w:rPr>
                <w:b/>
                <w:lang w:val="lv-LV"/>
              </w:rPr>
            </w:pPr>
            <w:r w:rsidRPr="002C6BE0">
              <w:rPr>
                <w:b/>
                <w:lang w:val="lv-LV"/>
              </w:rPr>
              <w:t>Nosaukums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01754" w:rsidRPr="002C6BE0" w:rsidRDefault="00501754" w:rsidP="00034DCB">
            <w:pPr>
              <w:pStyle w:val="TableContents"/>
              <w:jc w:val="center"/>
              <w:rPr>
                <w:b/>
                <w:lang w:val="lv-LV"/>
              </w:rPr>
            </w:pPr>
            <w:r w:rsidRPr="002C6BE0">
              <w:rPr>
                <w:b/>
                <w:lang w:val="lv-LV"/>
              </w:rPr>
              <w:t>Tehniskie dati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Pr="002C6BE0" w:rsidRDefault="00501754" w:rsidP="00034DCB">
            <w:pPr>
              <w:pStyle w:val="TableContents"/>
              <w:jc w:val="center"/>
              <w:rPr>
                <w:b/>
                <w:lang w:val="lv-LV"/>
              </w:rPr>
            </w:pPr>
            <w:proofErr w:type="spellStart"/>
            <w:r w:rsidRPr="00A03498">
              <w:rPr>
                <w:b/>
              </w:rPr>
              <w:t>Pretendenta</w:t>
            </w:r>
            <w:proofErr w:type="spellEnd"/>
            <w:r w:rsidRPr="00A03498">
              <w:rPr>
                <w:b/>
              </w:rPr>
              <w:t xml:space="preserve"> </w:t>
            </w:r>
            <w:proofErr w:type="spellStart"/>
            <w:r w:rsidRPr="00A03498">
              <w:rPr>
                <w:b/>
              </w:rPr>
              <w:t>piedāvājums</w:t>
            </w:r>
            <w:proofErr w:type="spellEnd"/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r>
              <w:t>Skaļruņa tips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tabs>
                <w:tab w:val="left" w:pos="1590"/>
              </w:tabs>
              <w:contextualSpacing/>
            </w:pPr>
            <w:r>
              <w:t>Stacionārais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Default="00501754" w:rsidP="00034DCB">
            <w:pPr>
              <w:tabs>
                <w:tab w:val="left" w:pos="1590"/>
              </w:tabs>
              <w:contextualSpacing/>
            </w:pP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suppressAutoHyphens w:val="0"/>
              <w:rPr>
                <w:lang w:eastAsia="lv-LV"/>
              </w:rPr>
            </w:pPr>
            <w:r>
              <w:rPr>
                <w:lang w:eastAsia="lv-LV"/>
              </w:rPr>
              <w:t>Audio kanālu skaits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tabs>
                <w:tab w:val="left" w:pos="1590"/>
              </w:tabs>
              <w:contextualSpacing/>
            </w:pPr>
            <w:r>
              <w:t>2.0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Default="00501754" w:rsidP="00034DCB">
            <w:pPr>
              <w:tabs>
                <w:tab w:val="left" w:pos="1590"/>
              </w:tabs>
              <w:contextualSpacing/>
            </w:pP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r>
              <w:t>Izejas jauda</w:t>
            </w:r>
            <w:r w:rsidRPr="00412BED">
              <w:t xml:space="preserve"> (RM</w:t>
            </w:r>
            <w:r>
              <w:t>S)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tabs>
                <w:tab w:val="left" w:pos="900"/>
              </w:tabs>
              <w:contextualSpacing/>
            </w:pPr>
            <w:r>
              <w:t>5</w:t>
            </w:r>
            <w:r w:rsidRPr="00412BED">
              <w:t xml:space="preserve"> W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Default="00501754" w:rsidP="00034DCB">
            <w:pPr>
              <w:tabs>
                <w:tab w:val="left" w:pos="900"/>
              </w:tabs>
              <w:contextualSpacing/>
            </w:pP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Default="00501754" w:rsidP="00034DCB">
            <w:pPr>
              <w:suppressAutoHyphens w:val="0"/>
              <w:rPr>
                <w:lang w:eastAsia="lv-LV"/>
              </w:rPr>
            </w:pPr>
            <w:r>
              <w:rPr>
                <w:lang w:eastAsia="lv-LV"/>
              </w:rPr>
              <w:t>Vadība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Default="00501754" w:rsidP="00034DCB">
            <w:pPr>
              <w:tabs>
                <w:tab w:val="left" w:pos="1590"/>
              </w:tabs>
              <w:contextualSpacing/>
            </w:pPr>
            <w:r>
              <w:t>Priekšā (skaļums, ieslēgt/izslēgt)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Default="00501754" w:rsidP="00034DCB">
            <w:pPr>
              <w:tabs>
                <w:tab w:val="left" w:pos="1590"/>
              </w:tabs>
              <w:contextualSpacing/>
            </w:pP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rPr>
                <w:rFonts w:eastAsiaTheme="minorHAnsi"/>
                <w:lang w:eastAsia="en-US"/>
              </w:rPr>
            </w:pPr>
            <w:r w:rsidRPr="00412BED">
              <w:rPr>
                <w:rFonts w:eastAsiaTheme="minorHAnsi"/>
                <w:lang w:eastAsia="en-US"/>
              </w:rPr>
              <w:t>Frekvenču diapazons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tabs>
                <w:tab w:val="left" w:pos="900"/>
              </w:tabs>
              <w:contextualSpacing/>
            </w:pPr>
            <w:r w:rsidRPr="00412BED">
              <w:t xml:space="preserve">100 Hz – 20 </w:t>
            </w:r>
            <w:proofErr w:type="spellStart"/>
            <w:r w:rsidRPr="00412BED">
              <w:t>kHz</w:t>
            </w:r>
            <w:proofErr w:type="spellEnd"/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Pr="00412BED" w:rsidRDefault="00501754" w:rsidP="00034DCB">
            <w:pPr>
              <w:tabs>
                <w:tab w:val="left" w:pos="900"/>
              </w:tabs>
              <w:contextualSpacing/>
            </w:pP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412BED" w:rsidRDefault="00501754" w:rsidP="00034DC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Savienojums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412BED" w:rsidRDefault="00501754" w:rsidP="00034DCB">
            <w:pPr>
              <w:tabs>
                <w:tab w:val="left" w:pos="900"/>
              </w:tabs>
              <w:contextualSpacing/>
            </w:pPr>
            <w:r w:rsidRPr="00EA323E">
              <w:rPr>
                <w:lang w:eastAsia="lv-LV"/>
              </w:rPr>
              <w:t>Ar vadu (3.5 mm)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Pr="00EA323E" w:rsidRDefault="00501754" w:rsidP="00034DCB">
            <w:pPr>
              <w:tabs>
                <w:tab w:val="left" w:pos="900"/>
              </w:tabs>
              <w:contextualSpacing/>
              <w:rPr>
                <w:lang w:eastAsia="lv-LV"/>
              </w:rPr>
            </w:pP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rPr>
                <w:rFonts w:eastAsiaTheme="minorHAnsi"/>
                <w:lang w:eastAsia="en-US"/>
              </w:rPr>
            </w:pPr>
            <w:r w:rsidRPr="00412BED">
              <w:rPr>
                <w:rFonts w:eastAsiaTheme="minorHAnsi"/>
                <w:lang w:eastAsia="en-US"/>
              </w:rPr>
              <w:lastRenderedPageBreak/>
              <w:t xml:space="preserve">Barošanas </w:t>
            </w:r>
            <w:r>
              <w:rPr>
                <w:rFonts w:eastAsiaTheme="minorHAnsi"/>
                <w:lang w:eastAsia="en-US"/>
              </w:rPr>
              <w:t>veids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tabs>
                <w:tab w:val="left" w:pos="900"/>
              </w:tabs>
              <w:contextualSpacing/>
            </w:pPr>
            <w:r>
              <w:t>USB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Default="00501754" w:rsidP="00034DCB">
            <w:pPr>
              <w:tabs>
                <w:tab w:val="left" w:pos="900"/>
              </w:tabs>
              <w:contextualSpacing/>
            </w:pP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412BED" w:rsidRDefault="00501754" w:rsidP="00034DCB">
            <w:pPr>
              <w:rPr>
                <w:rFonts w:eastAsiaTheme="minorHAnsi"/>
                <w:lang w:eastAsia="en-US"/>
              </w:rPr>
            </w:pPr>
            <w:r w:rsidRPr="00412BED">
              <w:rPr>
                <w:rFonts w:eastAsiaTheme="minorHAnsi"/>
                <w:lang w:eastAsia="en-US"/>
              </w:rPr>
              <w:t>3,5 mm spraudnis austiņām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Default="00501754" w:rsidP="00034DCB">
            <w:pPr>
              <w:tabs>
                <w:tab w:val="left" w:pos="900"/>
              </w:tabs>
              <w:contextualSpacing/>
            </w:pPr>
            <w:r>
              <w:t>Ir, priekšpusē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Default="00501754" w:rsidP="00034DCB">
            <w:pPr>
              <w:tabs>
                <w:tab w:val="left" w:pos="900"/>
              </w:tabs>
              <w:contextualSpacing/>
            </w:pP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Krāsa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tabs>
                <w:tab w:val="left" w:pos="900"/>
              </w:tabs>
              <w:contextualSpacing/>
            </w:pPr>
            <w:r>
              <w:t>Melna/pelēka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Default="00501754" w:rsidP="00034DCB">
            <w:pPr>
              <w:tabs>
                <w:tab w:val="left" w:pos="900"/>
              </w:tabs>
              <w:contextualSpacing/>
            </w:pPr>
          </w:p>
        </w:tc>
      </w:tr>
      <w:tr w:rsidR="00501754" w:rsidRPr="00725754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8B5C10" w:rsidRDefault="00501754" w:rsidP="00034DCB">
            <w:r w:rsidRPr="008B5C10">
              <w:t>Garantija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8B5C10" w:rsidRDefault="00501754" w:rsidP="00034DCB">
            <w:pPr>
              <w:tabs>
                <w:tab w:val="left" w:pos="1290"/>
              </w:tabs>
              <w:contextualSpacing/>
            </w:pPr>
            <w:r w:rsidRPr="008B5C10">
              <w:t>12 mēneši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Pr="008B5C10" w:rsidRDefault="00501754" w:rsidP="00034DCB">
            <w:pPr>
              <w:tabs>
                <w:tab w:val="left" w:pos="1290"/>
              </w:tabs>
              <w:contextualSpacing/>
            </w:pPr>
          </w:p>
        </w:tc>
      </w:tr>
    </w:tbl>
    <w:p w:rsidR="00501754" w:rsidRDefault="00501754" w:rsidP="00501754"/>
    <w:p w:rsidR="00501754" w:rsidRPr="00247258" w:rsidRDefault="00501754" w:rsidP="00501754">
      <w:pPr>
        <w:pStyle w:val="Sarakstarindkopa"/>
        <w:numPr>
          <w:ilvl w:val="0"/>
          <w:numId w:val="3"/>
        </w:numPr>
        <w:rPr>
          <w:b/>
          <w:sz w:val="28"/>
        </w:rPr>
      </w:pPr>
      <w:r w:rsidRPr="00247258">
        <w:rPr>
          <w:rFonts w:eastAsiaTheme="minorHAnsi"/>
          <w:b/>
          <w:sz w:val="28"/>
          <w:lang w:eastAsia="en-US"/>
        </w:rPr>
        <w:t>Radiotelefons Panasonic KX-TG2511FXT</w:t>
      </w:r>
    </w:p>
    <w:tbl>
      <w:tblPr>
        <w:tblW w:w="8174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04"/>
        <w:gridCol w:w="2693"/>
        <w:gridCol w:w="2977"/>
      </w:tblGrid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01754" w:rsidRPr="002C6BE0" w:rsidRDefault="00501754" w:rsidP="00034DCB">
            <w:pPr>
              <w:pStyle w:val="TableContents"/>
              <w:jc w:val="center"/>
              <w:rPr>
                <w:b/>
                <w:lang w:val="lv-LV"/>
              </w:rPr>
            </w:pPr>
            <w:r w:rsidRPr="002C6BE0">
              <w:rPr>
                <w:b/>
                <w:lang w:val="lv-LV"/>
              </w:rPr>
              <w:t>Nosaukums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01754" w:rsidRPr="002C6BE0" w:rsidRDefault="00501754" w:rsidP="00034DCB">
            <w:pPr>
              <w:pStyle w:val="TableContents"/>
              <w:jc w:val="center"/>
              <w:rPr>
                <w:b/>
                <w:lang w:val="lv-LV"/>
              </w:rPr>
            </w:pPr>
            <w:r w:rsidRPr="002C6BE0">
              <w:rPr>
                <w:b/>
                <w:lang w:val="lv-LV"/>
              </w:rPr>
              <w:t>Tehniskie dati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Pr="002C6BE0" w:rsidRDefault="00501754" w:rsidP="00034DCB">
            <w:pPr>
              <w:pStyle w:val="TableContents"/>
              <w:jc w:val="center"/>
              <w:rPr>
                <w:b/>
                <w:lang w:val="lv-LV"/>
              </w:rPr>
            </w:pPr>
            <w:proofErr w:type="spellStart"/>
            <w:r w:rsidRPr="00A03498">
              <w:rPr>
                <w:b/>
              </w:rPr>
              <w:t>Pretendenta</w:t>
            </w:r>
            <w:proofErr w:type="spellEnd"/>
            <w:r w:rsidRPr="00A03498">
              <w:rPr>
                <w:b/>
              </w:rPr>
              <w:t xml:space="preserve"> </w:t>
            </w:r>
            <w:proofErr w:type="spellStart"/>
            <w:r w:rsidRPr="00A03498">
              <w:rPr>
                <w:b/>
              </w:rPr>
              <w:t>piedāvājums</w:t>
            </w:r>
            <w:proofErr w:type="spellEnd"/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01754" w:rsidRPr="002C6BE0" w:rsidRDefault="00501754" w:rsidP="00034DCB">
            <w:pPr>
              <w:pStyle w:val="TableContents"/>
              <w:rPr>
                <w:b/>
                <w:lang w:val="lv-LV"/>
              </w:rPr>
            </w:pPr>
            <w:r>
              <w:t>Tips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01754" w:rsidRPr="00D03BAE" w:rsidRDefault="00501754" w:rsidP="00034DCB">
            <w:pPr>
              <w:pStyle w:val="TableContents"/>
              <w:rPr>
                <w:lang w:val="lv-LV"/>
              </w:rPr>
            </w:pPr>
            <w:proofErr w:type="spellStart"/>
            <w:r w:rsidRPr="00D03BAE">
              <w:t>Bezvadu</w:t>
            </w:r>
            <w:proofErr w:type="spellEnd"/>
            <w:r w:rsidRPr="00D03BAE">
              <w:t xml:space="preserve">, </w:t>
            </w:r>
            <w:proofErr w:type="spellStart"/>
            <w:r w:rsidRPr="00D03BAE">
              <w:t>stacionārais</w:t>
            </w:r>
            <w:proofErr w:type="spellEnd"/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Pr="00D03BAE" w:rsidRDefault="00501754" w:rsidP="00034DCB">
            <w:pPr>
              <w:pStyle w:val="TableContents"/>
            </w:pP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Default="00501754" w:rsidP="00034DCB">
            <w:r w:rsidRPr="00EA168A">
              <w:t>Bāzes stacija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tabs>
                <w:tab w:val="left" w:pos="1590"/>
              </w:tabs>
              <w:contextualSpacing/>
            </w:pPr>
            <w:r>
              <w:t>Ir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Default="00501754" w:rsidP="00034DCB">
            <w:pPr>
              <w:tabs>
                <w:tab w:val="left" w:pos="1590"/>
              </w:tabs>
              <w:contextualSpacing/>
            </w:pP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Default="00501754" w:rsidP="00034DCB">
            <w:r>
              <w:rPr>
                <w:rStyle w:val="i-specs-tablelabel-text"/>
              </w:rPr>
              <w:t>Akumulators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tabs>
                <w:tab w:val="left" w:pos="1590"/>
              </w:tabs>
              <w:contextualSpacing/>
            </w:pPr>
            <w:r>
              <w:t>2 x AAA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Default="00501754" w:rsidP="00034DCB">
            <w:pPr>
              <w:tabs>
                <w:tab w:val="left" w:pos="1590"/>
              </w:tabs>
              <w:contextualSpacing/>
            </w:pP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Default="00501754" w:rsidP="00034DCB">
            <w:pPr>
              <w:rPr>
                <w:rStyle w:val="i-specs-tablelabel-text"/>
              </w:rPr>
            </w:pPr>
            <w:r>
              <w:rPr>
                <w:rStyle w:val="i-specs-tablelabel-text"/>
              </w:rPr>
              <w:t>Darbības laiks gaidīšanas režīmā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Default="00501754" w:rsidP="00034DCB">
            <w:pPr>
              <w:tabs>
                <w:tab w:val="left" w:pos="1590"/>
              </w:tabs>
              <w:contextualSpacing/>
            </w:pPr>
            <w:r>
              <w:t>Līdz 170 h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Default="00501754" w:rsidP="00034DCB">
            <w:pPr>
              <w:tabs>
                <w:tab w:val="left" w:pos="1590"/>
              </w:tabs>
              <w:contextualSpacing/>
            </w:pP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Default="00501754" w:rsidP="00034DCB">
            <w:pPr>
              <w:rPr>
                <w:rStyle w:val="i-specs-tablelabel-text"/>
              </w:rPr>
            </w:pPr>
            <w:r>
              <w:rPr>
                <w:rStyle w:val="i-specs-tablelabel-text"/>
              </w:rPr>
              <w:t>Darbības laiks sarunu režīmā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Default="00501754" w:rsidP="00034DCB">
            <w:pPr>
              <w:tabs>
                <w:tab w:val="left" w:pos="1590"/>
              </w:tabs>
              <w:contextualSpacing/>
            </w:pPr>
            <w:r>
              <w:t>Līdz 18 h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Default="00501754" w:rsidP="00034DCB">
            <w:pPr>
              <w:tabs>
                <w:tab w:val="left" w:pos="1590"/>
              </w:tabs>
              <w:contextualSpacing/>
            </w:pP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rPr>
                <w:rFonts w:eastAsiaTheme="minorHAnsi"/>
                <w:lang w:eastAsia="en-US"/>
              </w:rPr>
            </w:pPr>
            <w:r>
              <w:t>Maksimālais numuru skaits telefona atmiņā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tabs>
                <w:tab w:val="left" w:pos="900"/>
              </w:tabs>
              <w:contextualSpacing/>
            </w:pPr>
            <w:r>
              <w:t>50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Default="00501754" w:rsidP="00034DCB">
            <w:pPr>
              <w:tabs>
                <w:tab w:val="left" w:pos="900"/>
              </w:tabs>
              <w:contextualSpacing/>
            </w:pP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rPr>
                <w:rFonts w:eastAsiaTheme="minorHAnsi"/>
                <w:lang w:eastAsia="en-US"/>
              </w:rPr>
            </w:pPr>
            <w:r>
              <w:t>LCD displejs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Default="00501754" w:rsidP="00034DCB">
            <w:pPr>
              <w:tabs>
                <w:tab w:val="left" w:pos="900"/>
              </w:tabs>
              <w:contextualSpacing/>
            </w:pPr>
            <w:r>
              <w:t>Ir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Default="00501754" w:rsidP="00034DCB">
            <w:pPr>
              <w:tabs>
                <w:tab w:val="left" w:pos="900"/>
              </w:tabs>
              <w:contextualSpacing/>
            </w:pP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Default="00501754" w:rsidP="00034DCB">
            <w:r w:rsidRPr="00D03BAE">
              <w:t>Pulkstenis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Default="00501754" w:rsidP="00034DCB">
            <w:pPr>
              <w:tabs>
                <w:tab w:val="left" w:pos="900"/>
              </w:tabs>
              <w:contextualSpacing/>
            </w:pPr>
            <w:r>
              <w:t>Ir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Default="00501754" w:rsidP="00034DCB">
            <w:pPr>
              <w:tabs>
                <w:tab w:val="left" w:pos="900"/>
              </w:tabs>
              <w:contextualSpacing/>
            </w:pP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224AE" w:rsidRDefault="00501754" w:rsidP="00034DC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Krāsa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224AE" w:rsidRDefault="00501754" w:rsidP="00034DCB">
            <w:pPr>
              <w:suppressAutoHyphens w:val="0"/>
              <w:rPr>
                <w:lang w:eastAsia="lv-LV"/>
              </w:rPr>
            </w:pPr>
            <w:r>
              <w:rPr>
                <w:lang w:eastAsia="lv-LV"/>
              </w:rPr>
              <w:t>Melna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Default="00501754" w:rsidP="00034DCB">
            <w:pPr>
              <w:suppressAutoHyphens w:val="0"/>
              <w:rPr>
                <w:lang w:eastAsia="lv-LV"/>
              </w:rPr>
            </w:pP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8B5C10" w:rsidRDefault="00501754" w:rsidP="00034DCB">
            <w:r w:rsidRPr="008B5C10">
              <w:t>Garantija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8B5C10" w:rsidRDefault="00501754" w:rsidP="00034DCB">
            <w:pPr>
              <w:tabs>
                <w:tab w:val="left" w:pos="1290"/>
              </w:tabs>
              <w:contextualSpacing/>
            </w:pPr>
            <w:r w:rsidRPr="008B5C10">
              <w:t>12 mēneši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Pr="008B5C10" w:rsidRDefault="00501754" w:rsidP="00034DCB">
            <w:pPr>
              <w:tabs>
                <w:tab w:val="left" w:pos="1290"/>
              </w:tabs>
              <w:contextualSpacing/>
            </w:pPr>
          </w:p>
        </w:tc>
      </w:tr>
    </w:tbl>
    <w:p w:rsidR="00501754" w:rsidRDefault="00501754" w:rsidP="00501754"/>
    <w:p w:rsidR="00501754" w:rsidRPr="00247258" w:rsidRDefault="00501754" w:rsidP="00501754">
      <w:pPr>
        <w:pStyle w:val="Sarakstarindkopa"/>
        <w:numPr>
          <w:ilvl w:val="0"/>
          <w:numId w:val="3"/>
        </w:numPr>
        <w:rPr>
          <w:b/>
          <w:sz w:val="28"/>
        </w:rPr>
      </w:pPr>
      <w:r w:rsidRPr="00247258">
        <w:rPr>
          <w:rFonts w:eastAsiaTheme="minorHAnsi"/>
          <w:b/>
          <w:sz w:val="28"/>
          <w:lang w:eastAsia="en-US"/>
        </w:rPr>
        <w:t>Komutators (</w:t>
      </w:r>
      <w:proofErr w:type="spellStart"/>
      <w:r w:rsidRPr="00247258">
        <w:rPr>
          <w:rFonts w:eastAsiaTheme="minorHAnsi"/>
          <w:b/>
          <w:sz w:val="28"/>
          <w:lang w:eastAsia="en-US"/>
        </w:rPr>
        <w:t>Switch</w:t>
      </w:r>
      <w:proofErr w:type="spellEnd"/>
      <w:r w:rsidRPr="00247258">
        <w:rPr>
          <w:rFonts w:eastAsiaTheme="minorHAnsi"/>
          <w:b/>
          <w:sz w:val="28"/>
          <w:lang w:eastAsia="en-US"/>
        </w:rPr>
        <w:t>) TP-</w:t>
      </w:r>
      <w:proofErr w:type="spellStart"/>
      <w:r w:rsidRPr="00247258">
        <w:rPr>
          <w:rFonts w:eastAsiaTheme="minorHAnsi"/>
          <w:b/>
          <w:sz w:val="28"/>
          <w:lang w:eastAsia="en-US"/>
        </w:rPr>
        <w:t>Link</w:t>
      </w:r>
      <w:proofErr w:type="spellEnd"/>
      <w:r w:rsidRPr="00247258">
        <w:rPr>
          <w:rFonts w:eastAsiaTheme="minorHAnsi"/>
          <w:b/>
          <w:sz w:val="28"/>
          <w:lang w:eastAsia="en-US"/>
        </w:rPr>
        <w:t xml:space="preserve"> TL-SG3428</w:t>
      </w:r>
    </w:p>
    <w:tbl>
      <w:tblPr>
        <w:tblW w:w="8174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04"/>
        <w:gridCol w:w="2693"/>
        <w:gridCol w:w="2977"/>
      </w:tblGrid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01754" w:rsidRPr="002C6BE0" w:rsidRDefault="00501754" w:rsidP="00034DCB">
            <w:pPr>
              <w:pStyle w:val="TableContents"/>
              <w:jc w:val="center"/>
              <w:rPr>
                <w:b/>
                <w:lang w:val="lv-LV"/>
              </w:rPr>
            </w:pPr>
            <w:r w:rsidRPr="002C6BE0">
              <w:rPr>
                <w:b/>
                <w:lang w:val="lv-LV"/>
              </w:rPr>
              <w:t>Nosaukums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01754" w:rsidRPr="002C6BE0" w:rsidRDefault="00501754" w:rsidP="00034DCB">
            <w:pPr>
              <w:pStyle w:val="TableContents"/>
              <w:jc w:val="center"/>
              <w:rPr>
                <w:b/>
                <w:lang w:val="lv-LV"/>
              </w:rPr>
            </w:pPr>
            <w:r w:rsidRPr="002C6BE0">
              <w:rPr>
                <w:b/>
                <w:lang w:val="lv-LV"/>
              </w:rPr>
              <w:t>Tehniskie dati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Pr="002C6BE0" w:rsidRDefault="00501754" w:rsidP="00034DCB">
            <w:pPr>
              <w:pStyle w:val="TableContents"/>
              <w:jc w:val="center"/>
              <w:rPr>
                <w:b/>
                <w:lang w:val="lv-LV"/>
              </w:rPr>
            </w:pPr>
            <w:proofErr w:type="spellStart"/>
            <w:r w:rsidRPr="00A03498">
              <w:rPr>
                <w:b/>
              </w:rPr>
              <w:t>Pretendenta</w:t>
            </w:r>
            <w:proofErr w:type="spellEnd"/>
            <w:r w:rsidRPr="00A03498">
              <w:rPr>
                <w:b/>
              </w:rPr>
              <w:t xml:space="preserve"> </w:t>
            </w:r>
            <w:proofErr w:type="spellStart"/>
            <w:r w:rsidRPr="00A03498">
              <w:rPr>
                <w:b/>
              </w:rPr>
              <w:t>piedāvājums</w:t>
            </w:r>
            <w:proofErr w:type="spellEnd"/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r w:rsidRPr="002C6BE0">
              <w:t>Tīkla (LAN) savienojuma ātrums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tabs>
                <w:tab w:val="left" w:pos="1590"/>
              </w:tabs>
              <w:contextualSpacing/>
            </w:pPr>
            <w:r w:rsidRPr="002C6BE0">
              <w:t xml:space="preserve">10/100/1000 </w:t>
            </w:r>
            <w:proofErr w:type="spellStart"/>
            <w:r w:rsidRPr="002C6BE0">
              <w:t>Mbps</w:t>
            </w:r>
            <w:proofErr w:type="spellEnd"/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Pr="002C6BE0" w:rsidRDefault="00501754" w:rsidP="00034DCB">
            <w:pPr>
              <w:tabs>
                <w:tab w:val="left" w:pos="1590"/>
              </w:tabs>
              <w:contextualSpacing/>
            </w:pP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rPr>
                <w:rFonts w:eastAsiaTheme="minorHAnsi"/>
                <w:lang w:eastAsia="en-US"/>
              </w:rPr>
            </w:pPr>
            <w:r w:rsidRPr="002C6BE0">
              <w:rPr>
                <w:rFonts w:eastAsiaTheme="minorHAnsi"/>
                <w:lang w:eastAsia="en-US"/>
              </w:rPr>
              <w:t>Pieslēgvietu (portu) skaits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tabs>
                <w:tab w:val="left" w:pos="900"/>
              </w:tabs>
              <w:contextualSpacing/>
            </w:pPr>
            <w:r>
              <w:t>24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Default="00501754" w:rsidP="00034DCB">
            <w:pPr>
              <w:tabs>
                <w:tab w:val="left" w:pos="900"/>
              </w:tabs>
              <w:contextualSpacing/>
            </w:pP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C6BE0" w:rsidRDefault="00501754" w:rsidP="00034DCB">
            <w:pPr>
              <w:rPr>
                <w:rFonts w:eastAsiaTheme="minorHAnsi"/>
                <w:lang w:eastAsia="en-US"/>
              </w:rPr>
            </w:pPr>
            <w:r w:rsidRPr="002224AE">
              <w:rPr>
                <w:rFonts w:eastAsiaTheme="minorHAnsi"/>
                <w:lang w:eastAsia="en-US"/>
              </w:rPr>
              <w:t>Standarti un protokoli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Default="00501754" w:rsidP="00034DCB">
            <w:pPr>
              <w:tabs>
                <w:tab w:val="left" w:pos="900"/>
              </w:tabs>
              <w:contextualSpacing/>
            </w:pPr>
            <w:r w:rsidRPr="002224AE">
              <w:t xml:space="preserve">IEEE 802.3x </w:t>
            </w:r>
            <w:proofErr w:type="spellStart"/>
            <w:r w:rsidRPr="002224AE">
              <w:t>Flow</w:t>
            </w:r>
            <w:proofErr w:type="spellEnd"/>
            <w:r w:rsidRPr="002224AE">
              <w:t xml:space="preserve"> </w:t>
            </w:r>
            <w:proofErr w:type="spellStart"/>
            <w:r w:rsidRPr="002224AE">
              <w:t>Control</w:t>
            </w:r>
            <w:proofErr w:type="spellEnd"/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Pr="002224AE" w:rsidRDefault="00501754" w:rsidP="00034DCB">
            <w:pPr>
              <w:tabs>
                <w:tab w:val="left" w:pos="900"/>
              </w:tabs>
              <w:contextualSpacing/>
            </w:pP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224AE" w:rsidRDefault="00501754" w:rsidP="00034DC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Izmēri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2224AE" w:rsidRDefault="00501754" w:rsidP="00034DCB">
            <w:pPr>
              <w:suppressAutoHyphens w:val="0"/>
              <w:rPr>
                <w:lang w:eastAsia="lv-LV"/>
              </w:rPr>
            </w:pPr>
            <w:r w:rsidRPr="002224AE">
              <w:rPr>
                <w:lang w:eastAsia="lv-LV"/>
              </w:rPr>
              <w:t xml:space="preserve">440 x 180 x 44 mm 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Pr="002224AE" w:rsidRDefault="00501754" w:rsidP="00034DCB">
            <w:pPr>
              <w:suppressAutoHyphens w:val="0"/>
              <w:rPr>
                <w:lang w:eastAsia="lv-LV"/>
              </w:rPr>
            </w:pPr>
          </w:p>
        </w:tc>
      </w:tr>
      <w:tr w:rsidR="00501754" w:rsidRPr="002C6BE0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8B5C10" w:rsidRDefault="00501754" w:rsidP="00034DCB">
            <w:r w:rsidRPr="008B5C10">
              <w:t>Garantija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8B5C10" w:rsidRDefault="00501754" w:rsidP="00034DCB">
            <w:pPr>
              <w:tabs>
                <w:tab w:val="left" w:pos="1290"/>
              </w:tabs>
              <w:contextualSpacing/>
            </w:pPr>
            <w:r w:rsidRPr="008B5C10">
              <w:t>12 mēneši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Pr="008B5C10" w:rsidRDefault="00501754" w:rsidP="00034DCB">
            <w:pPr>
              <w:tabs>
                <w:tab w:val="left" w:pos="1290"/>
              </w:tabs>
              <w:contextualSpacing/>
            </w:pPr>
          </w:p>
        </w:tc>
      </w:tr>
    </w:tbl>
    <w:p w:rsidR="00501754" w:rsidRDefault="00501754" w:rsidP="00501754"/>
    <w:p w:rsidR="00501754" w:rsidRPr="00247258" w:rsidRDefault="00501754" w:rsidP="00501754">
      <w:pPr>
        <w:pStyle w:val="Sarakstarindkopa"/>
        <w:numPr>
          <w:ilvl w:val="0"/>
          <w:numId w:val="3"/>
        </w:numPr>
        <w:rPr>
          <w:b/>
          <w:sz w:val="28"/>
        </w:rPr>
      </w:pPr>
      <w:r w:rsidRPr="00247258">
        <w:rPr>
          <w:b/>
          <w:sz w:val="28"/>
        </w:rPr>
        <w:t xml:space="preserve">Zibatmiņa </w:t>
      </w:r>
      <w:proofErr w:type="spellStart"/>
      <w:r w:rsidRPr="00247258">
        <w:rPr>
          <w:b/>
          <w:sz w:val="28"/>
        </w:rPr>
        <w:t>Kingston</w:t>
      </w:r>
      <w:proofErr w:type="spellEnd"/>
      <w:r w:rsidRPr="00247258">
        <w:rPr>
          <w:b/>
          <w:sz w:val="28"/>
        </w:rPr>
        <w:t xml:space="preserve"> </w:t>
      </w:r>
      <w:proofErr w:type="spellStart"/>
      <w:r w:rsidRPr="00247258">
        <w:rPr>
          <w:b/>
          <w:sz w:val="28"/>
        </w:rPr>
        <w:t>DataTraveler</w:t>
      </w:r>
      <w:proofErr w:type="spellEnd"/>
      <w:r w:rsidRPr="00247258">
        <w:rPr>
          <w:b/>
          <w:sz w:val="28"/>
        </w:rPr>
        <w:t xml:space="preserve"> </w:t>
      </w:r>
      <w:proofErr w:type="spellStart"/>
      <w:r w:rsidRPr="00247258">
        <w:rPr>
          <w:b/>
          <w:sz w:val="28"/>
        </w:rPr>
        <w:t>Exodia</w:t>
      </w:r>
      <w:proofErr w:type="spellEnd"/>
      <w:r w:rsidRPr="00247258">
        <w:rPr>
          <w:b/>
          <w:sz w:val="28"/>
        </w:rPr>
        <w:t xml:space="preserve"> 64GB USB 3.2</w:t>
      </w:r>
    </w:p>
    <w:tbl>
      <w:tblPr>
        <w:tblW w:w="8174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04"/>
        <w:gridCol w:w="2693"/>
        <w:gridCol w:w="2977"/>
      </w:tblGrid>
      <w:tr w:rsidR="00501754" w:rsidRPr="00725754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01754" w:rsidRPr="00725754" w:rsidRDefault="00501754" w:rsidP="00034DCB">
            <w:pPr>
              <w:pStyle w:val="TableContents"/>
              <w:jc w:val="center"/>
              <w:rPr>
                <w:b/>
                <w:lang w:val="lv-LV"/>
              </w:rPr>
            </w:pPr>
            <w:r w:rsidRPr="00725754">
              <w:rPr>
                <w:b/>
                <w:lang w:val="lv-LV"/>
              </w:rPr>
              <w:t>Nosaukums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01754" w:rsidRPr="00725754" w:rsidRDefault="00501754" w:rsidP="00034DCB">
            <w:pPr>
              <w:pStyle w:val="TableContents"/>
              <w:jc w:val="center"/>
              <w:rPr>
                <w:b/>
                <w:lang w:val="lv-LV"/>
              </w:rPr>
            </w:pPr>
            <w:r w:rsidRPr="00725754">
              <w:rPr>
                <w:b/>
                <w:lang w:val="lv-LV"/>
              </w:rPr>
              <w:t>Tehniskie dati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Pr="00725754" w:rsidRDefault="00501754" w:rsidP="00034DCB">
            <w:pPr>
              <w:pStyle w:val="TableContents"/>
              <w:jc w:val="center"/>
              <w:rPr>
                <w:b/>
                <w:lang w:val="lv-LV"/>
              </w:rPr>
            </w:pPr>
            <w:proofErr w:type="spellStart"/>
            <w:r w:rsidRPr="00A03498">
              <w:rPr>
                <w:b/>
              </w:rPr>
              <w:t>Pretendenta</w:t>
            </w:r>
            <w:proofErr w:type="spellEnd"/>
            <w:r w:rsidRPr="00A03498">
              <w:rPr>
                <w:b/>
              </w:rPr>
              <w:t xml:space="preserve"> </w:t>
            </w:r>
            <w:proofErr w:type="spellStart"/>
            <w:r w:rsidRPr="00A03498">
              <w:rPr>
                <w:b/>
              </w:rPr>
              <w:t>piedāvājums</w:t>
            </w:r>
            <w:proofErr w:type="spellEnd"/>
          </w:p>
        </w:tc>
      </w:tr>
      <w:tr w:rsidR="00501754" w:rsidRPr="00725754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01754" w:rsidRPr="00725754" w:rsidRDefault="00501754" w:rsidP="00034DCB">
            <w:pPr>
              <w:pStyle w:val="TableContents"/>
              <w:rPr>
                <w:lang w:val="lv-LV"/>
              </w:rPr>
            </w:pPr>
            <w:r>
              <w:rPr>
                <w:lang w:val="lv-LV"/>
              </w:rPr>
              <w:t>Atmiņas apjoms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01754" w:rsidRPr="00725754" w:rsidRDefault="00501754" w:rsidP="00034DCB">
            <w:pPr>
              <w:pStyle w:val="TableContents"/>
              <w:rPr>
                <w:lang w:val="lv-LV"/>
              </w:rPr>
            </w:pPr>
            <w:r w:rsidRPr="008B5C10">
              <w:rPr>
                <w:color w:val="auto"/>
                <w:lang w:val="lv-LV"/>
              </w:rPr>
              <w:t>64 GB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Pr="008B5C10" w:rsidRDefault="00501754" w:rsidP="00034DCB">
            <w:pPr>
              <w:pStyle w:val="TableContents"/>
              <w:rPr>
                <w:color w:val="auto"/>
                <w:lang w:val="lv-LV"/>
              </w:rPr>
            </w:pPr>
          </w:p>
        </w:tc>
      </w:tr>
      <w:tr w:rsidR="00501754" w:rsidRPr="00725754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01754" w:rsidRPr="00725754" w:rsidRDefault="00501754" w:rsidP="00034DCB">
            <w:pPr>
              <w:pStyle w:val="TableContents"/>
              <w:rPr>
                <w:lang w:val="lv-LV"/>
              </w:rPr>
            </w:pPr>
            <w:r>
              <w:rPr>
                <w:lang w:val="lv-LV"/>
              </w:rPr>
              <w:t>Savienojuma tips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01754" w:rsidRPr="00725754" w:rsidRDefault="00501754" w:rsidP="00034DCB">
            <w:pPr>
              <w:pStyle w:val="TableContents"/>
              <w:rPr>
                <w:lang w:val="lv-LV"/>
              </w:rPr>
            </w:pPr>
            <w:r>
              <w:rPr>
                <w:lang w:val="lv-LV"/>
              </w:rPr>
              <w:t>USB 3.2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Default="00501754" w:rsidP="00034DCB">
            <w:pPr>
              <w:pStyle w:val="TableContents"/>
              <w:rPr>
                <w:lang w:val="lv-LV"/>
              </w:rPr>
            </w:pPr>
          </w:p>
        </w:tc>
      </w:tr>
      <w:tr w:rsidR="00501754" w:rsidRPr="00725754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01754" w:rsidRPr="00725754" w:rsidRDefault="00501754" w:rsidP="00034DCB">
            <w:pPr>
              <w:pStyle w:val="TableContents"/>
              <w:rPr>
                <w:lang w:val="lv-LV"/>
              </w:rPr>
            </w:pPr>
            <w:proofErr w:type="spellStart"/>
            <w:r>
              <w:t>Korpusa</w:t>
            </w:r>
            <w:proofErr w:type="spellEnd"/>
            <w:r>
              <w:t xml:space="preserve"> </w:t>
            </w:r>
            <w:proofErr w:type="spellStart"/>
            <w:r>
              <w:t>materiāls</w:t>
            </w:r>
            <w:proofErr w:type="spellEnd"/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01754" w:rsidRPr="00725754" w:rsidRDefault="00501754" w:rsidP="00034DCB">
            <w:pPr>
              <w:pStyle w:val="TableContents"/>
              <w:rPr>
                <w:lang w:val="lv-LV"/>
              </w:rPr>
            </w:pPr>
            <w:r>
              <w:rPr>
                <w:lang w:val="lv-LV"/>
              </w:rPr>
              <w:t>Plastmasa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Default="00501754" w:rsidP="00034DCB">
            <w:pPr>
              <w:pStyle w:val="TableContents"/>
              <w:rPr>
                <w:lang w:val="lv-LV"/>
              </w:rPr>
            </w:pPr>
          </w:p>
        </w:tc>
      </w:tr>
      <w:tr w:rsidR="00501754" w:rsidRPr="00725754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01754" w:rsidRDefault="00501754" w:rsidP="00034DCB">
            <w:pPr>
              <w:pStyle w:val="TableContents"/>
            </w:pPr>
            <w:proofErr w:type="spellStart"/>
            <w:r w:rsidRPr="00597D68">
              <w:t>Papildus</w:t>
            </w:r>
            <w:proofErr w:type="spellEnd"/>
            <w:r w:rsidRPr="00597D68">
              <w:t xml:space="preserve"> </w:t>
            </w:r>
            <w:proofErr w:type="spellStart"/>
            <w:r w:rsidRPr="00597D68">
              <w:t>informācija</w:t>
            </w:r>
            <w:proofErr w:type="spellEnd"/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01754" w:rsidRDefault="00501754" w:rsidP="00034DCB">
            <w:pPr>
              <w:pStyle w:val="TableContents"/>
              <w:rPr>
                <w:lang w:val="lv-LV"/>
              </w:rPr>
            </w:pPr>
            <w:r w:rsidRPr="00597D68">
              <w:rPr>
                <w:lang w:val="lv-LV"/>
              </w:rPr>
              <w:t>Noņemams</w:t>
            </w:r>
            <w:r>
              <w:rPr>
                <w:lang w:val="lv-LV"/>
              </w:rPr>
              <w:t xml:space="preserve"> uzgalis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Pr="00597D68" w:rsidRDefault="00501754" w:rsidP="00034DCB">
            <w:pPr>
              <w:pStyle w:val="TableContents"/>
              <w:rPr>
                <w:lang w:val="lv-LV"/>
              </w:rPr>
            </w:pPr>
          </w:p>
        </w:tc>
      </w:tr>
      <w:tr w:rsidR="00501754" w:rsidRPr="00725754" w:rsidTr="00034DCB">
        <w:tc>
          <w:tcPr>
            <w:tcW w:w="2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8B5C10" w:rsidRDefault="00501754" w:rsidP="00034DCB">
            <w:r w:rsidRPr="008B5C10">
              <w:lastRenderedPageBreak/>
              <w:t>Garantija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501754" w:rsidRPr="008B5C10" w:rsidRDefault="00501754" w:rsidP="00034DCB">
            <w:pPr>
              <w:tabs>
                <w:tab w:val="left" w:pos="1290"/>
              </w:tabs>
              <w:contextualSpacing/>
            </w:pPr>
            <w:r w:rsidRPr="008B5C10">
              <w:t>12 mēneši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1754" w:rsidRPr="008B5C10" w:rsidRDefault="00501754" w:rsidP="00034DCB">
            <w:pPr>
              <w:tabs>
                <w:tab w:val="left" w:pos="1290"/>
              </w:tabs>
              <w:contextualSpacing/>
            </w:pPr>
          </w:p>
        </w:tc>
      </w:tr>
    </w:tbl>
    <w:p w:rsidR="00501754" w:rsidRDefault="00501754" w:rsidP="00501754">
      <w:pPr>
        <w:autoSpaceDE w:val="0"/>
        <w:autoSpaceDN w:val="0"/>
        <w:adjustRightInd w:val="0"/>
      </w:pPr>
    </w:p>
    <w:p w:rsidR="00501754" w:rsidRPr="00B001B0" w:rsidRDefault="00501754" w:rsidP="00501754">
      <w:pPr>
        <w:autoSpaceDE w:val="0"/>
        <w:autoSpaceDN w:val="0"/>
        <w:adjustRightInd w:val="0"/>
        <w:rPr>
          <w:rFonts w:eastAsia="Calibri"/>
          <w:lang w:eastAsia="lv-LV"/>
        </w:rPr>
      </w:pPr>
      <w:r w:rsidRPr="00B001B0">
        <w:rPr>
          <w:rFonts w:eastAsia="Calibri"/>
          <w:lang w:eastAsia="lv-LV"/>
        </w:rPr>
        <w:t>Pretendenta nosaukums:</w:t>
      </w:r>
    </w:p>
    <w:p w:rsidR="00501754" w:rsidRPr="00B001B0" w:rsidRDefault="00501754" w:rsidP="00501754">
      <w:pPr>
        <w:autoSpaceDE w:val="0"/>
        <w:autoSpaceDN w:val="0"/>
        <w:adjustRightInd w:val="0"/>
        <w:rPr>
          <w:rFonts w:eastAsia="Calibri"/>
          <w:lang w:eastAsia="lv-LV"/>
        </w:rPr>
      </w:pPr>
      <w:r w:rsidRPr="00B001B0">
        <w:rPr>
          <w:rFonts w:eastAsia="Calibri"/>
          <w:lang w:eastAsia="lv-LV"/>
        </w:rPr>
        <w:t>Reģistrēts _________________________ (kur, kad, reģistrācijas Nr.)</w:t>
      </w:r>
    </w:p>
    <w:p w:rsidR="00501754" w:rsidRPr="00B001B0" w:rsidRDefault="00501754" w:rsidP="00501754">
      <w:pPr>
        <w:autoSpaceDE w:val="0"/>
        <w:autoSpaceDN w:val="0"/>
        <w:adjustRightInd w:val="0"/>
        <w:rPr>
          <w:lang w:eastAsia="lv-LV"/>
        </w:rPr>
      </w:pPr>
      <w:r w:rsidRPr="00B001B0">
        <w:rPr>
          <w:rFonts w:eastAsia="Calibri"/>
          <w:lang w:eastAsia="lv-LV"/>
        </w:rPr>
        <w:t>Nodokļu maksātāja reģistrācijas Nr. ______________</w:t>
      </w:r>
    </w:p>
    <w:p w:rsidR="00501754" w:rsidRPr="00B001B0" w:rsidRDefault="00501754" w:rsidP="00501754">
      <w:pPr>
        <w:autoSpaceDE w:val="0"/>
        <w:autoSpaceDN w:val="0"/>
        <w:adjustRightInd w:val="0"/>
        <w:rPr>
          <w:rFonts w:eastAsia="Calibri"/>
          <w:lang w:eastAsia="lv-LV"/>
        </w:rPr>
      </w:pPr>
      <w:r w:rsidRPr="00B001B0">
        <w:rPr>
          <w:rFonts w:eastAsia="Calibri"/>
          <w:lang w:eastAsia="lv-LV"/>
        </w:rPr>
        <w:t xml:space="preserve">Juridiskā adrese: </w:t>
      </w:r>
      <w:r w:rsidRPr="00B001B0">
        <w:rPr>
          <w:rFonts w:eastAsia="Calibri"/>
          <w:lang w:eastAsia="lv-LV"/>
        </w:rPr>
        <w:tab/>
      </w:r>
      <w:r w:rsidRPr="00B001B0">
        <w:rPr>
          <w:rFonts w:eastAsia="Calibri"/>
          <w:lang w:eastAsia="lv-LV"/>
        </w:rPr>
        <w:tab/>
      </w:r>
      <w:r w:rsidRPr="00B001B0">
        <w:rPr>
          <w:rFonts w:eastAsia="Calibri"/>
          <w:lang w:eastAsia="lv-LV"/>
        </w:rPr>
        <w:tab/>
      </w:r>
      <w:r w:rsidRPr="00B001B0">
        <w:rPr>
          <w:rFonts w:eastAsia="Calibri"/>
          <w:lang w:eastAsia="lv-LV"/>
        </w:rPr>
        <w:tab/>
        <w:t xml:space="preserve"> </w:t>
      </w:r>
    </w:p>
    <w:p w:rsidR="00501754" w:rsidRPr="00B001B0" w:rsidRDefault="00501754" w:rsidP="00501754">
      <w:pPr>
        <w:autoSpaceDE w:val="0"/>
        <w:autoSpaceDN w:val="0"/>
        <w:adjustRightInd w:val="0"/>
        <w:rPr>
          <w:rFonts w:eastAsia="Calibri"/>
          <w:lang w:eastAsia="lv-LV"/>
        </w:rPr>
      </w:pPr>
      <w:r w:rsidRPr="00B001B0">
        <w:rPr>
          <w:rFonts w:eastAsia="Calibri"/>
          <w:lang w:eastAsia="lv-LV"/>
        </w:rPr>
        <w:t>Bankas rekvizīti:</w:t>
      </w:r>
    </w:p>
    <w:p w:rsidR="00501754" w:rsidRPr="00B001B0" w:rsidRDefault="00501754" w:rsidP="00501754">
      <w:pPr>
        <w:autoSpaceDE w:val="0"/>
        <w:autoSpaceDN w:val="0"/>
        <w:adjustRightInd w:val="0"/>
        <w:rPr>
          <w:rFonts w:eastAsia="Calibri"/>
          <w:lang w:eastAsia="lv-LV"/>
        </w:rPr>
      </w:pPr>
      <w:r w:rsidRPr="00B001B0">
        <w:rPr>
          <w:rFonts w:eastAsia="Calibri"/>
          <w:lang w:eastAsia="lv-LV"/>
        </w:rPr>
        <w:t>Kontaktpersonas vārds, uzvārds:</w:t>
      </w:r>
      <w:r w:rsidRPr="00B001B0">
        <w:rPr>
          <w:rFonts w:eastAsia="Calibri"/>
          <w:lang w:eastAsia="lv-LV"/>
        </w:rPr>
        <w:tab/>
      </w:r>
      <w:r w:rsidRPr="00B001B0">
        <w:rPr>
          <w:rFonts w:eastAsia="Calibri"/>
          <w:lang w:eastAsia="lv-LV"/>
        </w:rPr>
        <w:tab/>
        <w:t>Tālrunis:</w:t>
      </w:r>
      <w:r w:rsidRPr="00B001B0">
        <w:rPr>
          <w:rFonts w:eastAsia="Calibri"/>
          <w:lang w:eastAsia="lv-LV"/>
        </w:rPr>
        <w:tab/>
      </w:r>
      <w:r w:rsidRPr="00B001B0">
        <w:rPr>
          <w:rFonts w:eastAsia="Calibri"/>
          <w:lang w:eastAsia="lv-LV"/>
        </w:rPr>
        <w:tab/>
      </w:r>
      <w:r w:rsidRPr="00B001B0">
        <w:rPr>
          <w:rFonts w:eastAsia="Calibri"/>
          <w:lang w:eastAsia="lv-LV"/>
        </w:rPr>
        <w:tab/>
        <w:t xml:space="preserve">Fakss: </w:t>
      </w:r>
    </w:p>
    <w:p w:rsidR="00501754" w:rsidRPr="00B001B0" w:rsidRDefault="00501754" w:rsidP="00501754">
      <w:pPr>
        <w:autoSpaceDE w:val="0"/>
        <w:autoSpaceDN w:val="0"/>
        <w:adjustRightInd w:val="0"/>
        <w:rPr>
          <w:rFonts w:eastAsia="Calibri"/>
          <w:lang w:eastAsia="lv-LV"/>
        </w:rPr>
      </w:pPr>
      <w:r w:rsidRPr="00B001B0">
        <w:rPr>
          <w:rFonts w:eastAsia="Calibri"/>
          <w:lang w:eastAsia="lv-LV"/>
        </w:rPr>
        <w:t>E-pasta adrese:</w:t>
      </w:r>
      <w:r w:rsidRPr="00B001B0">
        <w:rPr>
          <w:rFonts w:eastAsia="Calibri"/>
          <w:lang w:eastAsia="lv-LV"/>
        </w:rPr>
        <w:tab/>
      </w:r>
      <w:r w:rsidRPr="00B001B0">
        <w:rPr>
          <w:rFonts w:eastAsia="Calibri"/>
          <w:lang w:eastAsia="lv-LV"/>
        </w:rPr>
        <w:tab/>
      </w:r>
      <w:r w:rsidRPr="00B001B0">
        <w:rPr>
          <w:rFonts w:eastAsia="Calibri"/>
          <w:lang w:eastAsia="lv-LV"/>
        </w:rPr>
        <w:tab/>
      </w:r>
      <w:r w:rsidRPr="00B001B0">
        <w:rPr>
          <w:rFonts w:eastAsia="Calibri"/>
          <w:lang w:eastAsia="lv-LV"/>
        </w:rPr>
        <w:tab/>
        <w:t>Tīmekļa vietnes adrese:</w:t>
      </w:r>
    </w:p>
    <w:p w:rsidR="00501754" w:rsidRPr="00B001B0" w:rsidRDefault="00501754" w:rsidP="00501754">
      <w:pPr>
        <w:autoSpaceDE w:val="0"/>
        <w:autoSpaceDN w:val="0"/>
        <w:adjustRightInd w:val="0"/>
        <w:rPr>
          <w:rFonts w:eastAsia="Calibri"/>
          <w:b/>
          <w:bCs/>
          <w:i/>
          <w:iCs/>
          <w:lang w:eastAsia="lv-LV"/>
        </w:rPr>
      </w:pPr>
    </w:p>
    <w:p w:rsidR="00501754" w:rsidRPr="00B001B0" w:rsidRDefault="00501754" w:rsidP="00501754">
      <w:pPr>
        <w:autoSpaceDE w:val="0"/>
        <w:autoSpaceDN w:val="0"/>
        <w:adjustRightInd w:val="0"/>
        <w:rPr>
          <w:rFonts w:eastAsia="Calibri"/>
          <w:b/>
          <w:bCs/>
          <w:i/>
          <w:iCs/>
          <w:lang w:eastAsia="lv-LV"/>
        </w:rPr>
      </w:pPr>
      <w:r w:rsidRPr="00B001B0">
        <w:rPr>
          <w:rFonts w:eastAsia="Calibri"/>
          <w:b/>
          <w:bCs/>
          <w:i/>
          <w:iCs/>
          <w:lang w:eastAsia="lv-LV"/>
        </w:rPr>
        <w:t>Datums</w:t>
      </w:r>
    </w:p>
    <w:p w:rsidR="00501754" w:rsidRPr="00465AEE" w:rsidRDefault="00501754" w:rsidP="00501754">
      <w:r w:rsidRPr="00B001B0">
        <w:rPr>
          <w:rFonts w:eastAsia="Calibri"/>
          <w:b/>
          <w:bCs/>
          <w:i/>
          <w:iCs/>
          <w:lang w:eastAsia="lv-LV"/>
        </w:rPr>
        <w:t>Pretendenta vai tā pilnvarotās personas paraksts, tā atšifrējums, zīmogs (ja ir)</w:t>
      </w:r>
      <w:bookmarkEnd w:id="0"/>
    </w:p>
    <w:p w:rsidR="003336A3" w:rsidRPr="00501754" w:rsidRDefault="00501754" w:rsidP="00501754"/>
    <w:sectPr w:rsidR="003336A3" w:rsidRPr="005017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6B3D"/>
    <w:multiLevelType w:val="hybridMultilevel"/>
    <w:tmpl w:val="FBD6F7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705D0"/>
    <w:multiLevelType w:val="hybridMultilevel"/>
    <w:tmpl w:val="BD7A92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12AB4"/>
    <w:multiLevelType w:val="hybridMultilevel"/>
    <w:tmpl w:val="BD7A92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71100320"/>
    <w:lvl w:ilvl="0" w:tplc="3072F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F94388"/>
    <w:multiLevelType w:val="hybridMultilevel"/>
    <w:tmpl w:val="534876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D15D6"/>
    <w:multiLevelType w:val="hybridMultilevel"/>
    <w:tmpl w:val="FBD6F7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F3957"/>
    <w:multiLevelType w:val="hybridMultilevel"/>
    <w:tmpl w:val="12605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669D2"/>
    <w:multiLevelType w:val="hybridMultilevel"/>
    <w:tmpl w:val="BD7A92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759EE"/>
    <w:multiLevelType w:val="multilevel"/>
    <w:tmpl w:val="7E4E070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0B"/>
    <w:rsid w:val="00501754"/>
    <w:rsid w:val="009F3D74"/>
    <w:rsid w:val="00D37742"/>
    <w:rsid w:val="00DA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81526-1CF0-4EDD-A7EC-4C030EA8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DA6F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501754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rsid w:val="00DA6F0B"/>
    <w:rPr>
      <w:color w:val="0000FF"/>
      <w:u w:val="single"/>
    </w:rPr>
  </w:style>
  <w:style w:type="paragraph" w:customStyle="1" w:styleId="a">
    <w:name w:val="Заголовок таблицы"/>
    <w:basedOn w:val="Parasts"/>
    <w:uiPriority w:val="99"/>
    <w:rsid w:val="00DA6F0B"/>
    <w:pPr>
      <w:suppressLineNumbers/>
      <w:jc w:val="center"/>
    </w:pPr>
    <w:rPr>
      <w:b/>
      <w:bCs/>
    </w:rPr>
  </w:style>
  <w:style w:type="paragraph" w:styleId="Nosaukums">
    <w:name w:val="Title"/>
    <w:basedOn w:val="Parasts"/>
    <w:link w:val="NosaukumsRakstz"/>
    <w:uiPriority w:val="99"/>
    <w:qFormat/>
    <w:rsid w:val="00DA6F0B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DA6F0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InternetLink">
    <w:name w:val="Internet Link"/>
    <w:uiPriority w:val="99"/>
    <w:rsid w:val="00DA6F0B"/>
    <w:rPr>
      <w:color w:val="0000FF"/>
      <w:u w:val="single"/>
    </w:rPr>
  </w:style>
  <w:style w:type="character" w:styleId="Izteiksmgs">
    <w:name w:val="Strong"/>
    <w:uiPriority w:val="22"/>
    <w:qFormat/>
    <w:rsid w:val="00DA6F0B"/>
    <w:rPr>
      <w:b/>
      <w:bCs/>
    </w:rPr>
  </w:style>
  <w:style w:type="paragraph" w:styleId="Saturs1">
    <w:name w:val="toc 1"/>
    <w:basedOn w:val="Parasts"/>
    <w:next w:val="Parasts"/>
    <w:autoRedefine/>
    <w:semiHidden/>
    <w:rsid w:val="00DA6F0B"/>
    <w:pPr>
      <w:suppressAutoHyphens w:val="0"/>
      <w:jc w:val="center"/>
    </w:pPr>
    <w:rPr>
      <w:b/>
      <w:color w:val="000000"/>
      <w:lang w:eastAsia="en-GB"/>
    </w:rPr>
  </w:style>
  <w:style w:type="paragraph" w:customStyle="1" w:styleId="Style2">
    <w:name w:val="Style2"/>
    <w:basedOn w:val="Parasts"/>
    <w:autoRedefine/>
    <w:uiPriority w:val="99"/>
    <w:qFormat/>
    <w:rsid w:val="00DA6F0B"/>
    <w:pPr>
      <w:suppressAutoHyphens w:val="0"/>
      <w:jc w:val="both"/>
    </w:pPr>
    <w:rPr>
      <w:bCs/>
      <w:color w:val="00000A"/>
      <w:sz w:val="22"/>
      <w:szCs w:val="22"/>
      <w:lang w:eastAsia="en-GB"/>
    </w:rPr>
  </w:style>
  <w:style w:type="character" w:customStyle="1" w:styleId="w-50">
    <w:name w:val="w-50"/>
    <w:basedOn w:val="Noklusjumarindkopasfonts"/>
    <w:rsid w:val="00DA6F0B"/>
  </w:style>
  <w:style w:type="paragraph" w:styleId="Sarakstarindkopa">
    <w:name w:val="List Paragraph"/>
    <w:basedOn w:val="Parasts"/>
    <w:uiPriority w:val="34"/>
    <w:qFormat/>
    <w:rsid w:val="00DA6F0B"/>
    <w:pPr>
      <w:ind w:left="720"/>
      <w:contextualSpacing/>
    </w:pPr>
  </w:style>
  <w:style w:type="paragraph" w:customStyle="1" w:styleId="TableContents">
    <w:name w:val="Table Contents"/>
    <w:basedOn w:val="Parasts"/>
    <w:qFormat/>
    <w:rsid w:val="00DA6F0B"/>
    <w:pPr>
      <w:suppressAutoHyphens w:val="0"/>
    </w:pPr>
    <w:rPr>
      <w:color w:val="00000A"/>
      <w:lang w:val="en-GB" w:eastAsia="en-GB"/>
    </w:rPr>
  </w:style>
  <w:style w:type="paragraph" w:styleId="Paraststmeklis">
    <w:name w:val="Normal (Web)"/>
    <w:basedOn w:val="Parasts"/>
    <w:uiPriority w:val="99"/>
    <w:unhideWhenUsed/>
    <w:rsid w:val="00DA6F0B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rynqvb">
    <w:name w:val="rynqvb"/>
    <w:basedOn w:val="Noklusjumarindkopasfonts"/>
    <w:rsid w:val="00DA6F0B"/>
  </w:style>
  <w:style w:type="character" w:customStyle="1" w:styleId="i-specs-tablelabel-text">
    <w:name w:val="i-specs-table__label-text"/>
    <w:basedOn w:val="Noklusjumarindkopasfonts"/>
    <w:rsid w:val="00DA6F0B"/>
  </w:style>
  <w:style w:type="character" w:customStyle="1" w:styleId="Virsraksts1Rakstz">
    <w:name w:val="Virsraksts 1 Rakstz."/>
    <w:basedOn w:val="Noklusjumarindkopasfonts"/>
    <w:link w:val="Virsraksts1"/>
    <w:uiPriority w:val="9"/>
    <w:rsid w:val="00501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1">
    <w:name w:val="Style1"/>
    <w:autoRedefine/>
    <w:uiPriority w:val="99"/>
    <w:qFormat/>
    <w:rsid w:val="00501754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bCs/>
      <w:color w:val="00000A"/>
      <w:sz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0175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0175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01754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501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50175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017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jene">
    <w:name w:val="footer"/>
    <w:basedOn w:val="Parasts"/>
    <w:link w:val="KjeneRakstz"/>
    <w:uiPriority w:val="99"/>
    <w:unhideWhenUsed/>
    <w:rsid w:val="0050175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0175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01754"/>
    <w:rPr>
      <w:color w:val="605E5C"/>
      <w:shd w:val="clear" w:color="auto" w:fill="E1DFDD"/>
    </w:rPr>
  </w:style>
  <w:style w:type="character" w:customStyle="1" w:styleId="i-product-datatitle">
    <w:name w:val="i-product-data__title"/>
    <w:basedOn w:val="Noklusjumarindkopasfonts"/>
    <w:rsid w:val="00501754"/>
  </w:style>
  <w:style w:type="character" w:customStyle="1" w:styleId="i-specs-tablevalue-el">
    <w:name w:val="i-specs-table__value-el"/>
    <w:basedOn w:val="Noklusjumarindkopasfonts"/>
    <w:rsid w:val="00501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zejs.ancans@lcb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cb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lena.sapkova@lcb.lv" TargetMode="External"/><Relationship Id="rId5" Type="http://schemas.openxmlformats.org/officeDocument/2006/relationships/hyperlink" Target="mailto:andzejs.ancans@lcb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7543</Words>
  <Characters>4300</Characters>
  <Application>Microsoft Office Word</Application>
  <DocSecurity>0</DocSecurity>
  <Lines>35</Lines>
  <Paragraphs>23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Andžejs Ancāns</dc:creator>
  <cp:keywords/>
  <dc:description/>
  <cp:lastModifiedBy>Andžejs Ancāns</cp:lastModifiedBy>
  <cp:revision>1</cp:revision>
  <dcterms:created xsi:type="dcterms:W3CDTF">2024-05-09T08:52:00Z</dcterms:created>
  <dcterms:modified xsi:type="dcterms:W3CDTF">2024-05-09T09:05:00Z</dcterms:modified>
</cp:coreProperties>
</file>