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 xml:space="preserve">___________________ vadītāja </w:t>
      </w:r>
      <w:proofErr w:type="spellStart"/>
      <w:r w:rsidRPr="006E10C4">
        <w:rPr>
          <w:b w:val="0"/>
          <w:bCs w:val="0"/>
        </w:rPr>
        <w:t>J.Šapkova</w:t>
      </w:r>
      <w:proofErr w:type="spellEnd"/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0674E4">
        <w:rPr>
          <w:b w:val="0"/>
        </w:rPr>
        <w:t>Daugavpilī, 20</w:t>
      </w:r>
      <w:r w:rsidR="00E01688" w:rsidRPr="000674E4">
        <w:rPr>
          <w:b w:val="0"/>
        </w:rPr>
        <w:t>2</w:t>
      </w:r>
      <w:r w:rsidR="00EE26E3" w:rsidRPr="000674E4">
        <w:rPr>
          <w:b w:val="0"/>
        </w:rPr>
        <w:t>2</w:t>
      </w:r>
      <w:r w:rsidRPr="000674E4">
        <w:rPr>
          <w:b w:val="0"/>
        </w:rPr>
        <w:t>.</w:t>
      </w:r>
      <w:r w:rsidR="00E01688" w:rsidRPr="000674E4">
        <w:rPr>
          <w:b w:val="0"/>
        </w:rPr>
        <w:t xml:space="preserve"> </w:t>
      </w:r>
      <w:r w:rsidRPr="000674E4">
        <w:rPr>
          <w:b w:val="0"/>
        </w:rPr>
        <w:t xml:space="preserve">gada </w:t>
      </w:r>
      <w:r w:rsidR="002F4537">
        <w:rPr>
          <w:b w:val="0"/>
        </w:rPr>
        <w:t>7</w:t>
      </w:r>
      <w:r w:rsidR="00EE26E3" w:rsidRPr="000674E4">
        <w:rPr>
          <w:b w:val="0"/>
        </w:rPr>
        <w:t>.</w:t>
      </w:r>
      <w:r w:rsidR="009678EA" w:rsidRPr="000674E4">
        <w:rPr>
          <w:b w:val="0"/>
        </w:rPr>
        <w:t xml:space="preserve"> </w:t>
      </w:r>
      <w:r w:rsidR="000674E4" w:rsidRPr="000674E4">
        <w:rPr>
          <w:b w:val="0"/>
        </w:rPr>
        <w:t>februārī</w:t>
      </w:r>
    </w:p>
    <w:p w:rsidR="005B15EF" w:rsidRPr="006E10C4" w:rsidRDefault="005B15EF" w:rsidP="005B15EF">
      <w:pPr>
        <w:pStyle w:val="a"/>
        <w:suppressLineNumbers w:val="0"/>
        <w:rPr>
          <w:cap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6E10C4">
        <w:rPr>
          <w:b/>
          <w:bCs/>
        </w:rPr>
        <w:t xml:space="preserve">ZIŅOJUMS </w:t>
      </w:r>
    </w:p>
    <w:p w:rsidR="005B15EF" w:rsidRPr="006E10C4" w:rsidRDefault="005B15EF" w:rsidP="005B15EF">
      <w:pPr>
        <w:tabs>
          <w:tab w:val="left" w:pos="3510"/>
        </w:tabs>
        <w:jc w:val="center"/>
        <w:rPr>
          <w:bCs/>
        </w:rPr>
      </w:pPr>
      <w:r w:rsidRPr="00B95D58">
        <w:rPr>
          <w:bCs/>
        </w:rPr>
        <w:t xml:space="preserve">Nr. </w:t>
      </w:r>
      <w:r w:rsidR="00E01688" w:rsidRPr="00B95D58">
        <w:rPr>
          <w:bCs/>
        </w:rPr>
        <w:t>LCB 202</w:t>
      </w:r>
      <w:r w:rsidR="00EE26E3">
        <w:rPr>
          <w:bCs/>
        </w:rPr>
        <w:t>2</w:t>
      </w:r>
      <w:r w:rsidR="00B95D58" w:rsidRPr="00B95D58">
        <w:rPr>
          <w:bCs/>
        </w:rPr>
        <w:t>/0</w:t>
      </w:r>
      <w:r w:rsidR="00EE26E3">
        <w:rPr>
          <w:bCs/>
        </w:rPr>
        <w:t>1</w:t>
      </w:r>
    </w:p>
    <w:p w:rsidR="005B15EF" w:rsidRPr="006E10C4" w:rsidRDefault="005B15EF" w:rsidP="005B15EF">
      <w:pPr>
        <w:keepNext/>
        <w:jc w:val="center"/>
        <w:outlineLvl w:val="0"/>
        <w:rPr>
          <w:lang w:eastAsia="en-US"/>
        </w:rPr>
      </w:pPr>
      <w:r w:rsidRPr="006E10C4">
        <w:rPr>
          <w:lang w:eastAsia="en-US"/>
        </w:rPr>
        <w:t xml:space="preserve">par uzaicinājumu pretendentiem piedalīties aptaujā par līguma piešķiršanas tiesībām </w:t>
      </w:r>
    </w:p>
    <w:p w:rsidR="005B15EF" w:rsidRPr="006E10C4" w:rsidRDefault="005B15EF" w:rsidP="006E10C4">
      <w:pPr>
        <w:tabs>
          <w:tab w:val="left" w:pos="0"/>
        </w:tabs>
        <w:jc w:val="center"/>
        <w:rPr>
          <w:bCs/>
          <w:lang w:eastAsia="en-US"/>
        </w:rPr>
      </w:pPr>
      <w:r w:rsidRPr="006E10C4">
        <w:rPr>
          <w:bCs/>
          <w:lang w:eastAsia="en-US"/>
        </w:rPr>
        <w:t>„</w:t>
      </w:r>
      <w:r w:rsidR="00EE26E3">
        <w:rPr>
          <w:bCs/>
          <w:lang w:eastAsia="en-US"/>
        </w:rPr>
        <w:t xml:space="preserve">A3 formāta skenera piegāde </w:t>
      </w:r>
      <w:r w:rsidR="006E10C4" w:rsidRPr="006E10C4">
        <w:rPr>
          <w:bCs/>
          <w:color w:val="000000"/>
        </w:rPr>
        <w:t>Latgales Centrāl</w:t>
      </w:r>
      <w:r w:rsidR="00EE26E3">
        <w:rPr>
          <w:bCs/>
          <w:color w:val="000000"/>
        </w:rPr>
        <w:t>ajai</w:t>
      </w:r>
      <w:r w:rsidR="006E10C4" w:rsidRPr="006E10C4">
        <w:rPr>
          <w:bCs/>
          <w:color w:val="000000"/>
        </w:rPr>
        <w:t xml:space="preserve"> bibliotēka</w:t>
      </w:r>
      <w:r w:rsidR="00EE26E3">
        <w:rPr>
          <w:bCs/>
          <w:color w:val="000000"/>
        </w:rPr>
        <w:t>i</w:t>
      </w:r>
      <w:r w:rsidRPr="006E10C4">
        <w:rPr>
          <w:bCs/>
          <w:lang w:eastAsia="en-US"/>
        </w:rPr>
        <w:t>”</w:t>
      </w:r>
    </w:p>
    <w:p w:rsidR="005B15EF" w:rsidRPr="006E10C4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6E10C4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jc w:val="center"/>
              <w:rPr>
                <w:b/>
                <w:color w:val="000000"/>
              </w:rPr>
            </w:pPr>
            <w:r w:rsidRPr="006E10C4">
              <w:rPr>
                <w:b/>
                <w:color w:val="000000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6E10C4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Adrese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color w:val="000000"/>
              </w:rPr>
              <w:t>Rīgas iela 22a, Daugavpils, LV-5401</w:t>
            </w:r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proofErr w:type="spellStart"/>
            <w:r w:rsidRPr="006E10C4">
              <w:t>Reģ</w:t>
            </w:r>
            <w:proofErr w:type="spellEnd"/>
            <w:r w:rsidRPr="006E10C4">
              <w:t>. Nr.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rStyle w:val="Izteiksmgs"/>
                <w:b w:val="0"/>
                <w:color w:val="000000"/>
              </w:rPr>
              <w:t>90000066637</w:t>
            </w:r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FB3A51" w:rsidP="00932583">
            <w:r w:rsidRPr="006E10C4">
              <w:rPr>
                <w:color w:val="000000"/>
              </w:rPr>
              <w:t xml:space="preserve">Automatizācijas nodaļas vadītājs Aleksejs Sidorovs, tālr. 65476343, e-pasts: </w:t>
            </w:r>
            <w:hyperlink r:id="rId7" w:history="1">
              <w:r w:rsidRPr="006E10C4">
                <w:rPr>
                  <w:rStyle w:val="InternetLink"/>
                </w:rPr>
                <w:t>aleksejs.sidorovs@lcb.lv</w:t>
              </w:r>
            </w:hyperlink>
          </w:p>
        </w:tc>
      </w:tr>
      <w:tr w:rsidR="005B15EF" w:rsidRPr="006E10C4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290ABC">
            <w:pPr>
              <w:pStyle w:val="Saturs1"/>
            </w:pPr>
            <w:r w:rsidRPr="006E10C4">
              <w:t>Kontaktpersona līguma slēgšanas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FB3A51" w:rsidP="00932583">
            <w:r w:rsidRPr="006E10C4">
              <w:rPr>
                <w:color w:val="000000"/>
              </w:rPr>
              <w:t>LCB vadītāja,</w:t>
            </w:r>
            <w:r w:rsidR="00516A74">
              <w:rPr>
                <w:color w:val="000000"/>
              </w:rPr>
              <w:t xml:space="preserve"> </w:t>
            </w:r>
            <w:r w:rsidRPr="006E10C4">
              <w:rPr>
                <w:color w:val="000000"/>
              </w:rPr>
              <w:t xml:space="preserve">Jeļena </w:t>
            </w:r>
            <w:proofErr w:type="spellStart"/>
            <w:r w:rsidRPr="006E10C4">
              <w:rPr>
                <w:color w:val="000000"/>
              </w:rPr>
              <w:t>Šapkova</w:t>
            </w:r>
            <w:proofErr w:type="spellEnd"/>
            <w:r w:rsidRPr="006E10C4">
              <w:rPr>
                <w:color w:val="000000"/>
              </w:rPr>
              <w:t xml:space="preserve">, tālr.65426613, e-pasts: </w:t>
            </w:r>
            <w:hyperlink r:id="rId8" w:history="1">
              <w:r w:rsidRPr="006E10C4">
                <w:rPr>
                  <w:rStyle w:val="Hipersaite"/>
                </w:rPr>
                <w:t>jelena.sapkova@lcb.lv</w:t>
              </w:r>
            </w:hyperlink>
          </w:p>
        </w:tc>
      </w:tr>
    </w:tbl>
    <w:p w:rsidR="005B15EF" w:rsidRPr="006E10C4" w:rsidRDefault="005B15EF" w:rsidP="005B15EF">
      <w:pPr>
        <w:jc w:val="both"/>
        <w:rPr>
          <w:lang w:eastAsia="en-US"/>
        </w:rPr>
      </w:pPr>
    </w:p>
    <w:p w:rsidR="005B15EF" w:rsidRPr="000674E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0674E4">
        <w:rPr>
          <w:b/>
          <w:bCs/>
          <w:lang w:eastAsia="en-US"/>
        </w:rPr>
        <w:t>Zemsliekšņa</w:t>
      </w:r>
      <w:proofErr w:type="spellEnd"/>
      <w:r w:rsidRPr="000674E4">
        <w:rPr>
          <w:b/>
          <w:bCs/>
          <w:lang w:eastAsia="en-US"/>
        </w:rPr>
        <w:t xml:space="preserve"> iepirkuma </w:t>
      </w:r>
      <w:r w:rsidR="002B6815" w:rsidRPr="000674E4">
        <w:rPr>
          <w:b/>
          <w:bCs/>
          <w:lang w:eastAsia="en-US"/>
        </w:rPr>
        <w:t xml:space="preserve">publicēšanas </w:t>
      </w:r>
      <w:r w:rsidRPr="000674E4">
        <w:rPr>
          <w:b/>
          <w:bCs/>
          <w:lang w:eastAsia="en-US"/>
        </w:rPr>
        <w:t xml:space="preserve">datums: </w:t>
      </w:r>
      <w:r w:rsidR="0039133F" w:rsidRPr="000674E4">
        <w:rPr>
          <w:bCs/>
          <w:lang w:eastAsia="en-US"/>
        </w:rPr>
        <w:t>202</w:t>
      </w:r>
      <w:r w:rsidR="000674E4" w:rsidRPr="000674E4">
        <w:rPr>
          <w:bCs/>
          <w:lang w:eastAsia="en-US"/>
        </w:rPr>
        <w:t>2</w:t>
      </w:r>
      <w:r w:rsidR="0039133F" w:rsidRPr="000674E4">
        <w:rPr>
          <w:bCs/>
          <w:lang w:eastAsia="en-US"/>
        </w:rPr>
        <w:t xml:space="preserve">. gada </w:t>
      </w:r>
      <w:r w:rsidR="00601F68">
        <w:rPr>
          <w:bCs/>
          <w:lang w:eastAsia="en-US"/>
        </w:rPr>
        <w:t>7</w:t>
      </w:r>
      <w:r w:rsidR="00841B60" w:rsidRPr="000674E4">
        <w:rPr>
          <w:bCs/>
          <w:lang w:eastAsia="en-US"/>
        </w:rPr>
        <w:t>.</w:t>
      </w:r>
      <w:r w:rsidR="0039133F" w:rsidRPr="000674E4">
        <w:rPr>
          <w:bCs/>
          <w:lang w:eastAsia="en-US"/>
        </w:rPr>
        <w:t xml:space="preserve"> </w:t>
      </w:r>
      <w:r w:rsidR="000674E4" w:rsidRPr="000674E4">
        <w:rPr>
          <w:bCs/>
          <w:lang w:eastAsia="en-US"/>
        </w:rPr>
        <w:t>februāris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6E10C4">
        <w:rPr>
          <w:b/>
          <w:bCs/>
          <w:lang w:eastAsia="en-US"/>
        </w:rPr>
        <w:t>Zemsliekšņa</w:t>
      </w:r>
      <w:proofErr w:type="spellEnd"/>
      <w:r w:rsidRPr="006E10C4">
        <w:rPr>
          <w:b/>
          <w:bCs/>
          <w:lang w:eastAsia="en-US"/>
        </w:rPr>
        <w:t xml:space="preserve"> iepirkuma mērķis: </w:t>
      </w:r>
      <w:r w:rsidR="00EE26E3">
        <w:rPr>
          <w:bCs/>
          <w:lang w:eastAsia="en-US"/>
        </w:rPr>
        <w:t xml:space="preserve">A3 formāta skenera piegāde </w:t>
      </w:r>
      <w:r w:rsidR="00EE26E3" w:rsidRPr="006E10C4">
        <w:rPr>
          <w:bCs/>
          <w:color w:val="000000"/>
        </w:rPr>
        <w:t>Latgales Centrāl</w:t>
      </w:r>
      <w:r w:rsidR="00EE26E3">
        <w:rPr>
          <w:bCs/>
          <w:color w:val="000000"/>
        </w:rPr>
        <w:t>ajai</w:t>
      </w:r>
      <w:r w:rsidR="00EE26E3" w:rsidRPr="006E10C4">
        <w:rPr>
          <w:bCs/>
          <w:color w:val="000000"/>
        </w:rPr>
        <w:t xml:space="preserve"> bibliotēka</w:t>
      </w:r>
      <w:r w:rsidR="00EE26E3">
        <w:rPr>
          <w:bCs/>
          <w:color w:val="000000"/>
        </w:rPr>
        <w:t>i</w:t>
      </w:r>
      <w:r w:rsidR="003B0C25" w:rsidRPr="006E10C4">
        <w:rPr>
          <w:bCs/>
          <w:color w:val="000000"/>
        </w:rPr>
        <w:t>.</w:t>
      </w:r>
    </w:p>
    <w:p w:rsidR="006E10C4" w:rsidRPr="00EE26E3" w:rsidRDefault="000E59F4" w:rsidP="00EE26E3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Līguma </w:t>
      </w:r>
      <w:r w:rsidR="00D901E9" w:rsidRPr="006E10C4">
        <w:rPr>
          <w:b/>
          <w:bCs/>
          <w:lang w:eastAsia="en-US"/>
        </w:rPr>
        <w:t xml:space="preserve">izpildes </w:t>
      </w:r>
      <w:r w:rsidR="005B15EF" w:rsidRPr="006E10C4">
        <w:rPr>
          <w:b/>
          <w:bCs/>
          <w:lang w:eastAsia="en-US"/>
        </w:rPr>
        <w:t>termiņš:</w:t>
      </w:r>
      <w:r w:rsidR="00EE26E3">
        <w:rPr>
          <w:bCs/>
          <w:lang w:eastAsia="en-US"/>
        </w:rPr>
        <w:t xml:space="preserve"> </w:t>
      </w:r>
      <w:r w:rsidR="00EE26E3">
        <w:t>2</w:t>
      </w:r>
      <w:r w:rsidR="00EE26E3" w:rsidRPr="00E9724D">
        <w:t xml:space="preserve"> </w:t>
      </w:r>
      <w:r w:rsidR="00EE26E3">
        <w:t>(divas</w:t>
      </w:r>
      <w:r w:rsidR="00EE26E3" w:rsidRPr="00E9724D">
        <w:t>) kalendāra nedēļas no līguma parakstīšanas dienas</w:t>
      </w:r>
      <w:r w:rsidR="006E10C4" w:rsidRPr="00EE26E3">
        <w:rPr>
          <w:bCs/>
          <w:color w:val="000000"/>
        </w:rPr>
        <w:t>.</w:t>
      </w:r>
    </w:p>
    <w:p w:rsidR="004111A8" w:rsidRDefault="005B15EF" w:rsidP="00EE26E3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EE26E3" w:rsidRPr="00EE26E3" w:rsidRDefault="00EE26E3" w:rsidP="00EE26E3">
      <w:pPr>
        <w:suppressAutoHyphens w:val="0"/>
        <w:ind w:left="351"/>
        <w:jc w:val="both"/>
        <w:rPr>
          <w:b/>
          <w:bCs/>
          <w:i/>
          <w:lang w:eastAsia="en-US"/>
        </w:rPr>
      </w:pP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6E10C4">
        <w:rPr>
          <w:b/>
          <w:bCs/>
          <w:lang w:eastAsia="en-US"/>
        </w:rPr>
        <w:t>Paredzamā līgumcena:</w:t>
      </w:r>
      <w:r w:rsidRPr="006E10C4">
        <w:rPr>
          <w:bCs/>
          <w:lang w:eastAsia="en-US"/>
        </w:rPr>
        <w:t xml:space="preserve"> </w:t>
      </w:r>
      <w:r w:rsidR="002B6815" w:rsidRPr="006E10C4">
        <w:rPr>
          <w:bCs/>
          <w:lang w:eastAsia="en-US"/>
        </w:rPr>
        <w:t xml:space="preserve">līdz </w:t>
      </w:r>
      <w:r w:rsidR="00EE26E3">
        <w:rPr>
          <w:bCs/>
          <w:lang w:eastAsia="en-US"/>
        </w:rPr>
        <w:t>1240</w:t>
      </w:r>
      <w:r w:rsidR="002B6815" w:rsidRPr="006E10C4">
        <w:rPr>
          <w:bCs/>
          <w:lang w:eastAsia="en-US"/>
        </w:rPr>
        <w:t xml:space="preserve"> </w:t>
      </w:r>
      <w:r w:rsidR="006E10C4" w:rsidRPr="006E10C4">
        <w:rPr>
          <w:bCs/>
          <w:color w:val="000000" w:themeColor="text1"/>
          <w:lang w:eastAsia="en-US"/>
        </w:rPr>
        <w:t>EUR</w:t>
      </w:r>
      <w:r w:rsidRPr="006E10C4">
        <w:rPr>
          <w:bCs/>
          <w:color w:val="000000" w:themeColor="text1"/>
          <w:lang w:eastAsia="en-US"/>
        </w:rPr>
        <w:t xml:space="preserve"> bez PVN.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0" w:name="_Toc241495780"/>
      <w:bookmarkStart w:id="1" w:name="_Toc134628697"/>
      <w:bookmarkStart w:id="2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0"/>
      <w:bookmarkEnd w:id="1"/>
      <w:bookmarkEnd w:id="2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4111A8">
      <w:pPr>
        <w:suppressAutoHyphens w:val="0"/>
        <w:ind w:left="357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6E10C4">
      <w:pPr>
        <w:suppressAutoHyphens w:val="0"/>
        <w:spacing w:after="120"/>
        <w:ind w:left="360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 xml:space="preserve">Pretendentam ir pieredze tehniskajā specifikācijā (1.pielikums) </w:t>
      </w:r>
      <w:r w:rsidR="00F1482B">
        <w:t>minētās preces piegādē.</w:t>
      </w:r>
    </w:p>
    <w:p w:rsidR="00D901E9" w:rsidRPr="006E10C4" w:rsidRDefault="0005523F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10. </w:t>
      </w:r>
      <w:r w:rsidR="005B15EF" w:rsidRPr="000674E4">
        <w:rPr>
          <w:b/>
          <w:bCs/>
          <w:lang w:eastAsia="en-US"/>
        </w:rPr>
        <w:t>Piedāvājums iesniedzams</w:t>
      </w:r>
      <w:r w:rsidR="006A7E97" w:rsidRPr="000674E4">
        <w:rPr>
          <w:b/>
          <w:bCs/>
          <w:lang w:eastAsia="en-US"/>
        </w:rPr>
        <w:t>:</w:t>
      </w:r>
      <w:r w:rsidR="005B15EF" w:rsidRPr="000674E4">
        <w:rPr>
          <w:b/>
          <w:bCs/>
          <w:lang w:eastAsia="en-US"/>
        </w:rPr>
        <w:t xml:space="preserve"> </w:t>
      </w:r>
      <w:r w:rsidR="005B15EF" w:rsidRPr="000674E4">
        <w:rPr>
          <w:bCs/>
          <w:lang w:eastAsia="en-US"/>
        </w:rPr>
        <w:t>līdz 20</w:t>
      </w:r>
      <w:r w:rsidRPr="000674E4">
        <w:rPr>
          <w:bCs/>
          <w:lang w:eastAsia="en-US"/>
        </w:rPr>
        <w:t>2</w:t>
      </w:r>
      <w:r w:rsidR="000674E4" w:rsidRPr="000674E4">
        <w:rPr>
          <w:bCs/>
          <w:lang w:eastAsia="en-US"/>
        </w:rPr>
        <w:t>2</w:t>
      </w:r>
      <w:r w:rsidR="00D901E9" w:rsidRPr="000674E4">
        <w:rPr>
          <w:bCs/>
          <w:lang w:eastAsia="en-US"/>
        </w:rPr>
        <w:t>. gada</w:t>
      </w:r>
      <w:r w:rsidRPr="000674E4">
        <w:rPr>
          <w:bCs/>
          <w:lang w:eastAsia="en-US"/>
        </w:rPr>
        <w:t xml:space="preserve"> </w:t>
      </w:r>
      <w:r w:rsidR="00601F68">
        <w:rPr>
          <w:bCs/>
          <w:lang w:eastAsia="en-US"/>
        </w:rPr>
        <w:t>11</w:t>
      </w:r>
      <w:r w:rsidR="00D901E9" w:rsidRPr="000674E4">
        <w:rPr>
          <w:bCs/>
          <w:lang w:eastAsia="en-US"/>
        </w:rPr>
        <w:t>.</w:t>
      </w:r>
      <w:r w:rsidRPr="000674E4">
        <w:rPr>
          <w:bCs/>
          <w:lang w:eastAsia="en-US"/>
        </w:rPr>
        <w:t xml:space="preserve"> </w:t>
      </w:r>
      <w:r w:rsidR="000674E4" w:rsidRPr="000674E4">
        <w:rPr>
          <w:bCs/>
          <w:lang w:eastAsia="en-US"/>
        </w:rPr>
        <w:t>februārim</w:t>
      </w:r>
      <w:r w:rsidR="005B15EF" w:rsidRPr="000674E4">
        <w:rPr>
          <w:bCs/>
          <w:lang w:eastAsia="en-US"/>
        </w:rPr>
        <w:t>, plkst.</w:t>
      </w:r>
      <w:r w:rsidR="00B95D58" w:rsidRPr="000674E4">
        <w:rPr>
          <w:bCs/>
          <w:lang w:eastAsia="en-US"/>
        </w:rPr>
        <w:t xml:space="preserve"> 1</w:t>
      </w:r>
      <w:r w:rsidR="00601F68">
        <w:rPr>
          <w:bCs/>
          <w:lang w:eastAsia="en-US"/>
        </w:rPr>
        <w:t>2</w:t>
      </w:r>
      <w:r w:rsidR="00855808" w:rsidRPr="000674E4">
        <w:rPr>
          <w:bCs/>
          <w:lang w:eastAsia="en-US"/>
        </w:rPr>
        <w:t>.</w:t>
      </w:r>
      <w:r w:rsidRPr="000674E4">
        <w:rPr>
          <w:bCs/>
          <w:lang w:eastAsia="en-US"/>
        </w:rPr>
        <w:t>00</w:t>
      </w:r>
      <w:r w:rsidR="00D901E9" w:rsidRPr="000674E4">
        <w:rPr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1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9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6A7E97" w:rsidRPr="006E10C4" w:rsidRDefault="0005523F" w:rsidP="006A7E97">
      <w:pPr>
        <w:spacing w:after="120"/>
      </w:pPr>
      <w:r w:rsidRPr="006E10C4">
        <w:rPr>
          <w:b/>
          <w:bCs/>
          <w:lang w:eastAsia="en-US"/>
        </w:rPr>
        <w:t>12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  <w:r w:rsidR="002B6815" w:rsidRPr="006E10C4">
        <w:rPr>
          <w:bCs/>
          <w:lang w:eastAsia="en-US"/>
        </w:rPr>
        <w:br/>
      </w:r>
      <w:r w:rsidR="002D4A2F" w:rsidRPr="006E10C4">
        <w:rPr>
          <w:bCs/>
          <w:lang w:eastAsia="en-US"/>
        </w:rPr>
        <w:t xml:space="preserve">12.1. </w:t>
      </w:r>
      <w:r w:rsidR="002B6815" w:rsidRPr="006E10C4">
        <w:t>p</w:t>
      </w:r>
      <w:r w:rsidR="006A7E97" w:rsidRPr="006E10C4">
        <w:t xml:space="preserve">ersonīgi, vai pa pastu pēc adreses </w:t>
      </w:r>
      <w:r w:rsidR="006A7E97" w:rsidRPr="006E10C4">
        <w:rPr>
          <w:rStyle w:val="Izteiksmgs"/>
          <w:color w:val="000000"/>
        </w:rPr>
        <w:t>Rīgas ielā 22a</w:t>
      </w:r>
      <w:r w:rsidR="006A7E97" w:rsidRPr="006E10C4">
        <w:rPr>
          <w:b/>
        </w:rPr>
        <w:t>,</w:t>
      </w:r>
      <w:r w:rsidR="006A7E97" w:rsidRPr="006E10C4">
        <w:t xml:space="preserve"> Daugavpilī, LV-5401 (3. stāvs, LCB administrācijai);</w:t>
      </w:r>
    </w:p>
    <w:p w:rsidR="002D4A2F" w:rsidRPr="006E10C4" w:rsidRDefault="006A7E97" w:rsidP="002B6815">
      <w:pPr>
        <w:spacing w:after="12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>12.2.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10" w:history="1">
        <w:r w:rsidR="00EE26E3" w:rsidRPr="005901FE">
          <w:rPr>
            <w:rStyle w:val="Hipersaite"/>
          </w:rPr>
          <w:t>aleksejs.sidorovs@lcb.lv</w:t>
        </w:r>
      </w:hyperlink>
      <w:r w:rsidRPr="006E10C4">
        <w:t>). Elektroniskajam piedāvājumam jābūt parakstītam ar drošu elektronisku parakstu, kas satur laika zīmogu.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lastRenderedPageBreak/>
        <w:t>1</w:t>
      </w:r>
      <w:r w:rsidR="0005523F" w:rsidRPr="006E10C4">
        <w:rPr>
          <w:b/>
          <w:bCs/>
          <w:lang w:eastAsia="en-US"/>
        </w:rPr>
        <w:t>3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3</w:t>
      </w:r>
      <w:r w:rsidRPr="006E10C4">
        <w:rPr>
          <w:bCs/>
          <w:lang w:eastAsia="en-US"/>
        </w:rPr>
        <w:t xml:space="preserve">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.4. Priekšapmaksa nav paredzēta.</w:t>
      </w:r>
    </w:p>
    <w:p w:rsidR="005B15EF" w:rsidRPr="006E10C4" w:rsidRDefault="005B15EF" w:rsidP="005B15EF">
      <w:pPr>
        <w:pStyle w:val="Nosaukums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Pr="006E10C4" w:rsidRDefault="005B15EF" w:rsidP="005B15EF">
      <w:pPr>
        <w:suppressAutoHyphens w:val="0"/>
      </w:pPr>
      <w:r w:rsidRPr="006E10C4">
        <w:t xml:space="preserve">Sagatavoja: </w:t>
      </w:r>
      <w:r w:rsidR="006A7E97" w:rsidRPr="006E10C4">
        <w:rPr>
          <w:color w:val="000000"/>
        </w:rPr>
        <w:t>Automatizācijas nodaļas vadītājs Aleksejs Sidorovs.</w:t>
      </w:r>
    </w:p>
    <w:p w:rsidR="005B15EF" w:rsidRPr="006E10C4" w:rsidRDefault="000E59F4" w:rsidP="005B15EF">
      <w:pPr>
        <w:suppressAutoHyphens w:val="0"/>
        <w:rPr>
          <w:bCs/>
        </w:rPr>
      </w:pPr>
      <w:r w:rsidRPr="000674E4">
        <w:t>Daugavpilī, 20</w:t>
      </w:r>
      <w:r w:rsidR="00E52C1B" w:rsidRPr="000674E4">
        <w:t>2</w:t>
      </w:r>
      <w:r w:rsidR="00EE26E3" w:rsidRPr="000674E4">
        <w:t>2</w:t>
      </w:r>
      <w:r w:rsidRPr="000674E4">
        <w:t xml:space="preserve">. gada </w:t>
      </w:r>
      <w:r w:rsidR="00601F68">
        <w:t>7</w:t>
      </w:r>
      <w:r w:rsidRPr="000674E4">
        <w:t>.</w:t>
      </w:r>
      <w:r w:rsidR="00E52C1B" w:rsidRPr="000674E4">
        <w:t xml:space="preserve"> </w:t>
      </w:r>
      <w:r w:rsidR="000674E4" w:rsidRPr="000674E4">
        <w:t>februār</w:t>
      </w:r>
      <w:r w:rsidR="001C057B">
        <w:t>ī</w:t>
      </w:r>
      <w:r w:rsidR="005B15EF" w:rsidRPr="006E10C4">
        <w:rPr>
          <w:bCs/>
        </w:rPr>
        <w:br w:type="page"/>
      </w:r>
    </w:p>
    <w:p w:rsidR="00433CE3" w:rsidRPr="006E10C4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35521F" w:rsidRPr="0007055E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07055E" w:rsidRPr="005E0299" w:rsidRDefault="0007055E" w:rsidP="0007055E">
      <w:pPr>
        <w:jc w:val="center"/>
        <w:rPr>
          <w:bCs/>
          <w:color w:val="000000"/>
          <w:sz w:val="22"/>
          <w:szCs w:val="22"/>
        </w:rPr>
      </w:pPr>
      <w:r w:rsidRPr="005E0299">
        <w:rPr>
          <w:bCs/>
          <w:sz w:val="22"/>
          <w:szCs w:val="22"/>
        </w:rPr>
        <w:t>„</w:t>
      </w:r>
      <w:r w:rsidR="00EE26E3" w:rsidRPr="005E0299">
        <w:rPr>
          <w:bCs/>
          <w:lang w:eastAsia="en-US"/>
        </w:rPr>
        <w:t xml:space="preserve">A3 formāta skenera piegāde </w:t>
      </w:r>
      <w:r w:rsidR="00EE26E3" w:rsidRPr="005E0299">
        <w:rPr>
          <w:bCs/>
          <w:color w:val="000000"/>
        </w:rPr>
        <w:t>Latgales Centrālajai bibliotēkai</w:t>
      </w:r>
      <w:r w:rsidRPr="005E0299">
        <w:rPr>
          <w:bCs/>
          <w:sz w:val="22"/>
          <w:szCs w:val="22"/>
        </w:rPr>
        <w:t>”</w:t>
      </w:r>
    </w:p>
    <w:p w:rsidR="0007055E" w:rsidRDefault="0007055E" w:rsidP="0007055E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87C91" w:rsidRPr="00F50905" w:rsidTr="00F50905"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Nosaukums</w:t>
            </w:r>
          </w:p>
        </w:tc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Tehniskie dati</w:t>
            </w:r>
          </w:p>
        </w:tc>
      </w:tr>
      <w:tr w:rsidR="006B5A45" w:rsidRPr="00F50905" w:rsidTr="00F50905">
        <w:tc>
          <w:tcPr>
            <w:tcW w:w="4148" w:type="dxa"/>
            <w:vAlign w:val="center"/>
          </w:tcPr>
          <w:p w:rsidR="006B5A45" w:rsidRPr="00F50905" w:rsidRDefault="006B5A45" w:rsidP="006B5A45">
            <w:r>
              <w:t>Modelis</w:t>
            </w:r>
          </w:p>
        </w:tc>
        <w:tc>
          <w:tcPr>
            <w:tcW w:w="4148" w:type="dxa"/>
            <w:vAlign w:val="center"/>
          </w:tcPr>
          <w:p w:rsidR="006B5A45" w:rsidRPr="00F50905" w:rsidRDefault="00C75E34" w:rsidP="006B5A45">
            <w:proofErr w:type="spellStart"/>
            <w:r>
              <w:t>Avision</w:t>
            </w:r>
            <w:proofErr w:type="spellEnd"/>
            <w:r>
              <w:t xml:space="preserve"> AV5400 </w:t>
            </w:r>
            <w:proofErr w:type="spellStart"/>
            <w:r w:rsidR="006B5A45" w:rsidRPr="00F50905">
              <w:t>Flatbed</w:t>
            </w:r>
            <w:proofErr w:type="spellEnd"/>
            <w:r w:rsidR="006B5A45" w:rsidRPr="00F50905">
              <w:t xml:space="preserve"> &amp; ADF </w:t>
            </w:r>
            <w:proofErr w:type="spellStart"/>
            <w:r w:rsidR="006B5A45" w:rsidRPr="00F50905">
              <w:t>scanner</w:t>
            </w:r>
            <w:proofErr w:type="spellEnd"/>
            <w:r w:rsidR="006B5A45" w:rsidRPr="00F50905">
              <w:t xml:space="preserve"> 600 x 600 DPI A3</w:t>
            </w:r>
            <w:bookmarkStart w:id="3" w:name="_GoBack"/>
            <w:bookmarkEnd w:id="3"/>
          </w:p>
        </w:tc>
      </w:tr>
      <w:tr w:rsidR="00587C91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587C91" w:rsidRDefault="00587C91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Skenēšana/izvērse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Maksimālais izvērses izmērs</w:t>
            </w:r>
          </w:p>
        </w:tc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297 x 420 mm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Optiskās skenēšanas izšķirtspēja</w:t>
            </w:r>
          </w:p>
        </w:tc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600 x 600 DPI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Krāsu izvērse</w:t>
            </w:r>
          </w:p>
        </w:tc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Jā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587C91" w:rsidP="00587C91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t>Dupleksā skenēšana</w:t>
            </w:r>
          </w:p>
        </w:tc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Jā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587C91" w:rsidP="0007055E">
            <w:pPr>
              <w:rPr>
                <w:sz w:val="22"/>
                <w:szCs w:val="22"/>
              </w:rPr>
            </w:pPr>
            <w:r>
              <w:t>Ievades krāsas dziļums</w:t>
            </w:r>
          </w:p>
        </w:tc>
        <w:tc>
          <w:tcPr>
            <w:tcW w:w="4148" w:type="dxa"/>
            <w:vAlign w:val="center"/>
          </w:tcPr>
          <w:p w:rsidR="00587C91" w:rsidRDefault="00587C91" w:rsidP="00587C91">
            <w:pPr>
              <w:rPr>
                <w:sz w:val="22"/>
                <w:szCs w:val="22"/>
              </w:rPr>
            </w:pPr>
            <w:r>
              <w:t>48 bit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>Iegūto krāsu dziļums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24 bit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ADF skenēšanas ātrums (m/b, A4)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 xml:space="preserve">50 </w:t>
            </w:r>
            <w:proofErr w:type="spellStart"/>
            <w:r>
              <w:t>ppm</w:t>
            </w:r>
            <w:proofErr w:type="spellEnd"/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Fotofilmu (negatīvu) skenēšana</w:t>
            </w:r>
          </w:p>
        </w:tc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>Nē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Dupleksā ADF skenēšanas ātrums (m/b, A4)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100 attēlu skaits minūtē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ADF skenēšanas ātrums (krāsaina, A4)</w:t>
            </w:r>
          </w:p>
        </w:tc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 xml:space="preserve">30 </w:t>
            </w:r>
            <w:proofErr w:type="spellStart"/>
            <w:r>
              <w:t>ppm</w:t>
            </w:r>
            <w:proofErr w:type="spellEnd"/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Dupleksā ADF skenēšanas ātrums (krāsaina, A4)</w:t>
            </w:r>
          </w:p>
        </w:tc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>60 attēlu skaits minūtē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Dizains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>Iebūvēta displeja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Nē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Skenēšanas tips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Galda un ADF skeneris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145DFE">
            <w:pPr>
              <w:rPr>
                <w:sz w:val="22"/>
                <w:szCs w:val="22"/>
              </w:rPr>
            </w:pPr>
            <w:r>
              <w:t>Produkta krāsa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Balts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Darbības rādītāji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Sensora tips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CIS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Ikdienas darbības cikls (maks)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3000 lappuses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Skenēšanas draiveri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ISIS,TWAIN,WIA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Iekšējā atmiņa</w:t>
            </w:r>
          </w:p>
        </w:tc>
        <w:tc>
          <w:tcPr>
            <w:tcW w:w="4148" w:type="dxa"/>
            <w:vAlign w:val="center"/>
          </w:tcPr>
          <w:p w:rsidR="00587C91" w:rsidRDefault="00145DFE" w:rsidP="0007055E">
            <w:pPr>
              <w:rPr>
                <w:sz w:val="22"/>
                <w:szCs w:val="22"/>
              </w:rPr>
            </w:pPr>
            <w:r>
              <w:t>256 MB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Ieejas/ievades ietilpība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Auto dokumentu padevēja ietilpība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50 lapas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Papīra padošana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Maksimālais ISO A-sērijas papīra izmērs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A3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 xml:space="preserve">Maksimālais skenēšanas laukums (Auto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Feeder</w:t>
            </w:r>
            <w:proofErr w:type="spellEnd"/>
            <w:r>
              <w:t>)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297 x 420 mm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145DFE">
            <w:pPr>
              <w:tabs>
                <w:tab w:val="left" w:pos="1140"/>
              </w:tabs>
              <w:rPr>
                <w:sz w:val="22"/>
                <w:szCs w:val="22"/>
              </w:rPr>
            </w:pPr>
            <w:r>
              <w:t xml:space="preserve">Minimālais skenēšanas laukums (Auto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Feeder</w:t>
            </w:r>
            <w:proofErr w:type="spellEnd"/>
            <w:r>
              <w:t>):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148 x 210 mm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145DFE">
            <w:pPr>
              <w:rPr>
                <w:sz w:val="22"/>
                <w:szCs w:val="22"/>
              </w:rPr>
            </w:pPr>
            <w:r>
              <w:t>Medija svars, automātiskā dokumentu padeve: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60 - 105 g/m²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Savienojamība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USB pieslēgvieta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Jā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USB versija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2.0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Standarta interfeisi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USB 2.0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Enerģijas pārvaldība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145DFE">
            <w:pPr>
              <w:rPr>
                <w:sz w:val="22"/>
                <w:szCs w:val="22"/>
              </w:rPr>
            </w:pPr>
            <w:r>
              <w:t>Barošanas avota tips: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USB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Strāva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2 A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Enerģija patēriņš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35 W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lastRenderedPageBreak/>
              <w:t>Jaudas patēriņš (</w:t>
            </w:r>
            <w:proofErr w:type="spellStart"/>
            <w:r>
              <w:t>standby</w:t>
            </w:r>
            <w:proofErr w:type="spellEnd"/>
            <w:r>
              <w:t>)</w:t>
            </w:r>
          </w:p>
        </w:tc>
        <w:tc>
          <w:tcPr>
            <w:tcW w:w="4148" w:type="dxa"/>
            <w:vAlign w:val="center"/>
          </w:tcPr>
          <w:p w:rsidR="00145DFE" w:rsidRDefault="00145DFE" w:rsidP="00145DFE">
            <w:pPr>
              <w:rPr>
                <w:sz w:val="22"/>
                <w:szCs w:val="22"/>
              </w:rPr>
            </w:pPr>
            <w:r>
              <w:t>12 W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Jaudas patēriņš (</w:t>
            </w:r>
            <w:proofErr w:type="spellStart"/>
            <w:r>
              <w:t>PowerSave</w:t>
            </w:r>
            <w:proofErr w:type="spellEnd"/>
            <w:r>
              <w:t>)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2,9 W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Maiņstrāvas ievades frekvence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50 - 60 Hz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Ieejas spriegums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100-240 V</w:t>
            </w:r>
          </w:p>
        </w:tc>
      </w:tr>
      <w:tr w:rsidR="00145DFE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145DFE" w:rsidRDefault="00145DFE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Sistēmas prasības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Atbalstītās Windows operētājsistēmas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Jā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Minimālais RAM</w:t>
            </w:r>
          </w:p>
        </w:tc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2 MB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145DFE" w:rsidP="0007055E">
            <w:pPr>
              <w:rPr>
                <w:sz w:val="22"/>
                <w:szCs w:val="22"/>
              </w:rPr>
            </w:pPr>
            <w:r>
              <w:t>Saderīgās operētājsistēmas</w:t>
            </w:r>
          </w:p>
        </w:tc>
        <w:tc>
          <w:tcPr>
            <w:tcW w:w="4148" w:type="dxa"/>
            <w:vAlign w:val="center"/>
          </w:tcPr>
          <w:p w:rsidR="0044792C" w:rsidRDefault="00145DFE" w:rsidP="0007055E">
            <w:proofErr w:type="spellStart"/>
            <w:r>
              <w:t>Win</w:t>
            </w:r>
            <w:proofErr w:type="spellEnd"/>
            <w:r>
              <w:t xml:space="preserve"> XP/Vista/</w:t>
            </w:r>
            <w:proofErr w:type="spellStart"/>
            <w:r>
              <w:t>Win</w:t>
            </w:r>
            <w:proofErr w:type="spellEnd"/>
            <w:r>
              <w:t xml:space="preserve"> 7/</w:t>
            </w:r>
            <w:r w:rsidR="00F50905">
              <w:t>Win8</w:t>
            </w:r>
            <w:r w:rsidR="0044792C">
              <w:t>/</w:t>
            </w:r>
            <w:r w:rsidR="00F50905">
              <w:t>8.1,</w:t>
            </w:r>
          </w:p>
          <w:p w:rsidR="00145DFE" w:rsidRDefault="00F50905" w:rsidP="0007055E">
            <w:pPr>
              <w:rPr>
                <w:sz w:val="22"/>
                <w:szCs w:val="22"/>
              </w:rPr>
            </w:pPr>
            <w:proofErr w:type="spellStart"/>
            <w:r>
              <w:t>Win</w:t>
            </w:r>
            <w:proofErr w:type="spellEnd"/>
            <w:r>
              <w:t xml:space="preserve"> 10</w:t>
            </w:r>
            <w:r w:rsidR="0044792C">
              <w:t>/11</w:t>
            </w:r>
          </w:p>
        </w:tc>
      </w:tr>
      <w:tr w:rsidR="00F50905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F50905" w:rsidRDefault="00F50905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Ārējās vides apstākļi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Darbības temperatūras amplitūda (T-T)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10 - 35 °C</w:t>
            </w:r>
          </w:p>
        </w:tc>
      </w:tr>
      <w:tr w:rsidR="00F50905" w:rsidTr="00F50905">
        <w:tc>
          <w:tcPr>
            <w:tcW w:w="4148" w:type="dxa"/>
            <w:vAlign w:val="center"/>
          </w:tcPr>
          <w:p w:rsidR="00F50905" w:rsidRDefault="00F50905" w:rsidP="00F50905">
            <w:pPr>
              <w:rPr>
                <w:sz w:val="22"/>
                <w:szCs w:val="22"/>
              </w:rPr>
            </w:pPr>
            <w:r>
              <w:t>Darbības relatīvā mitruma amplitūda:</w:t>
            </w:r>
          </w:p>
        </w:tc>
        <w:tc>
          <w:tcPr>
            <w:tcW w:w="4148" w:type="dxa"/>
            <w:vAlign w:val="center"/>
          </w:tcPr>
          <w:p w:rsidR="00F50905" w:rsidRDefault="00F50905" w:rsidP="00F50905">
            <w:pPr>
              <w:rPr>
                <w:sz w:val="22"/>
                <w:szCs w:val="22"/>
              </w:rPr>
            </w:pPr>
            <w:r>
              <w:t>10 - 85%</w:t>
            </w:r>
          </w:p>
        </w:tc>
      </w:tr>
      <w:tr w:rsidR="00F50905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F50905" w:rsidRDefault="00F50905" w:rsidP="00F5090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Svars&amp;dimensijas</w:t>
            </w:r>
            <w:proofErr w:type="spellEnd"/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Platums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585 mm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Svars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11,7 kg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Dziļums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499 mm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Augstums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192 mm</w:t>
            </w:r>
          </w:p>
        </w:tc>
      </w:tr>
      <w:tr w:rsidR="00F50905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F50905" w:rsidRDefault="00F50905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Iepakojuma saturs</w:t>
            </w:r>
          </w:p>
        </w:tc>
      </w:tr>
      <w:tr w:rsidR="00145DFE" w:rsidTr="00F50905"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r>
              <w:t>Iekļautā programmatūra</w:t>
            </w:r>
          </w:p>
        </w:tc>
        <w:tc>
          <w:tcPr>
            <w:tcW w:w="4148" w:type="dxa"/>
            <w:vAlign w:val="center"/>
          </w:tcPr>
          <w:p w:rsidR="00145DFE" w:rsidRDefault="00F50905" w:rsidP="0007055E">
            <w:pPr>
              <w:rPr>
                <w:sz w:val="22"/>
                <w:szCs w:val="22"/>
              </w:rPr>
            </w:pPr>
            <w:proofErr w:type="spellStart"/>
            <w:r>
              <w:t>Avision</w:t>
            </w:r>
            <w:proofErr w:type="spellEnd"/>
            <w:r>
              <w:t xml:space="preserve"> </w:t>
            </w:r>
            <w:proofErr w:type="spellStart"/>
            <w:r>
              <w:t>Button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 V2 </w:t>
            </w:r>
            <w:proofErr w:type="spellStart"/>
            <w:r>
              <w:t>Avision</w:t>
            </w:r>
            <w:proofErr w:type="spellEnd"/>
            <w:r>
              <w:t xml:space="preserve"> </w:t>
            </w:r>
            <w:proofErr w:type="spellStart"/>
            <w:r>
              <w:t>AvScan</w:t>
            </w:r>
            <w:proofErr w:type="spellEnd"/>
            <w:r>
              <w:t xml:space="preserve"> 5.0 </w:t>
            </w:r>
            <w:proofErr w:type="spellStart"/>
            <w:r>
              <w:t>Nuance</w:t>
            </w:r>
            <w:proofErr w:type="spellEnd"/>
            <w:r>
              <w:t xml:space="preserve"> </w:t>
            </w:r>
            <w:proofErr w:type="spellStart"/>
            <w:r>
              <w:t>PaperPort</w:t>
            </w:r>
            <w:proofErr w:type="spellEnd"/>
            <w:r>
              <w:t xml:space="preserve"> SE 14</w:t>
            </w:r>
          </w:p>
        </w:tc>
      </w:tr>
      <w:tr w:rsidR="00F50905" w:rsidTr="00F50905">
        <w:tc>
          <w:tcPr>
            <w:tcW w:w="8296" w:type="dxa"/>
            <w:gridSpan w:val="2"/>
            <w:shd w:val="clear" w:color="auto" w:fill="F2F2F2" w:themeFill="background1" w:themeFillShade="F2"/>
            <w:vAlign w:val="center"/>
          </w:tcPr>
          <w:p w:rsidR="00F50905" w:rsidRDefault="00F50905" w:rsidP="00F509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Tehniskās detaļas</w:t>
            </w:r>
          </w:p>
        </w:tc>
      </w:tr>
      <w:tr w:rsidR="00587C91" w:rsidTr="00F50905">
        <w:tc>
          <w:tcPr>
            <w:tcW w:w="4148" w:type="dxa"/>
            <w:vAlign w:val="center"/>
          </w:tcPr>
          <w:p w:rsidR="00587C91" w:rsidRDefault="00F50905" w:rsidP="0007055E">
            <w:pPr>
              <w:rPr>
                <w:sz w:val="22"/>
                <w:szCs w:val="22"/>
              </w:rPr>
            </w:pPr>
            <w:proofErr w:type="spellStart"/>
            <w:r>
              <w:t>Sustainability</w:t>
            </w:r>
            <w:proofErr w:type="spellEnd"/>
            <w:r>
              <w:t xml:space="preserve"> </w:t>
            </w:r>
            <w:proofErr w:type="spellStart"/>
            <w:r>
              <w:t>certificates</w:t>
            </w:r>
            <w:proofErr w:type="spellEnd"/>
            <w:r>
              <w:t>:</w:t>
            </w:r>
          </w:p>
        </w:tc>
        <w:tc>
          <w:tcPr>
            <w:tcW w:w="4148" w:type="dxa"/>
            <w:vAlign w:val="center"/>
          </w:tcPr>
          <w:p w:rsidR="00587C91" w:rsidRDefault="00F50905" w:rsidP="0007055E">
            <w:pPr>
              <w:rPr>
                <w:sz w:val="22"/>
                <w:szCs w:val="22"/>
              </w:rPr>
            </w:pPr>
            <w:r>
              <w:t>ENERGY STAR</w:t>
            </w:r>
          </w:p>
        </w:tc>
      </w:tr>
      <w:tr w:rsidR="00B06ADF" w:rsidTr="00F50905">
        <w:tc>
          <w:tcPr>
            <w:tcW w:w="4148" w:type="dxa"/>
            <w:vAlign w:val="center"/>
          </w:tcPr>
          <w:p w:rsidR="00B06ADF" w:rsidRDefault="00B06ADF" w:rsidP="0007055E">
            <w:r>
              <w:t>Garantija</w:t>
            </w:r>
          </w:p>
        </w:tc>
        <w:tc>
          <w:tcPr>
            <w:tcW w:w="4148" w:type="dxa"/>
            <w:vAlign w:val="center"/>
          </w:tcPr>
          <w:p w:rsidR="00B06ADF" w:rsidRDefault="00B06ADF" w:rsidP="0007055E">
            <w:r>
              <w:t>2 gadi</w:t>
            </w:r>
          </w:p>
        </w:tc>
      </w:tr>
    </w:tbl>
    <w:p w:rsidR="0007055E" w:rsidRDefault="0007055E" w:rsidP="0007055E">
      <w:pPr>
        <w:rPr>
          <w:sz w:val="22"/>
          <w:szCs w:val="22"/>
        </w:rPr>
      </w:pPr>
    </w:p>
    <w:p w:rsidR="0007055E" w:rsidRDefault="0007055E" w:rsidP="0007055E"/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35521F" w:rsidRPr="006E10C4" w:rsidRDefault="0007055E" w:rsidP="0007055E">
      <w:r w:rsidRPr="00EB37F7">
        <w:t>LCB Automa</w:t>
      </w:r>
      <w:r>
        <w:t>tizācijas nodaļas vadītājs</w:t>
      </w:r>
      <w:r>
        <w:tab/>
      </w:r>
      <w:r>
        <w:tab/>
      </w:r>
      <w:r>
        <w:tab/>
      </w:r>
      <w:r>
        <w:tab/>
        <w:t xml:space="preserve">A. </w:t>
      </w:r>
      <w:r w:rsidRPr="00EB37F7">
        <w:t>Sidorovs</w:t>
      </w:r>
    </w:p>
    <w:p w:rsidR="009E4E4D" w:rsidRDefault="009E4E4D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Default="006B5A45" w:rsidP="0035521F"/>
    <w:p w:rsidR="006B5A45" w:rsidRPr="006E10C4" w:rsidRDefault="006B5A45" w:rsidP="0035521F"/>
    <w:p w:rsidR="009E4E4D" w:rsidRPr="006E10C4" w:rsidRDefault="009E4E4D" w:rsidP="009E4E4D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2</w:t>
      </w:r>
    </w:p>
    <w:p w:rsidR="009E4E4D" w:rsidRPr="006E10C4" w:rsidRDefault="009E4E4D" w:rsidP="009E4E4D">
      <w:pPr>
        <w:jc w:val="center"/>
        <w:rPr>
          <w:b/>
        </w:rPr>
      </w:pPr>
      <w:r w:rsidRPr="006E10C4">
        <w:rPr>
          <w:b/>
        </w:rPr>
        <w:t>Pretendenta finanšu/tehniskais piedāvājums</w:t>
      </w:r>
    </w:p>
    <w:p w:rsidR="009E4E4D" w:rsidRDefault="009E4E4D" w:rsidP="009E4E4D">
      <w:pPr>
        <w:jc w:val="center"/>
        <w:rPr>
          <w:b/>
        </w:rPr>
      </w:pPr>
    </w:p>
    <w:p w:rsidR="00E1283D" w:rsidRPr="001068EA" w:rsidRDefault="00E1283D" w:rsidP="00E1283D">
      <w:pPr>
        <w:spacing w:after="240"/>
        <w:jc w:val="both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 xml:space="preserve">Pretendents _________ </w:t>
      </w:r>
      <w:r w:rsidRPr="00F01B4C">
        <w:rPr>
          <w:rFonts w:eastAsia="Calibri"/>
          <w:i/>
          <w:iCs/>
          <w:sz w:val="22"/>
          <w:szCs w:val="22"/>
          <w:lang w:eastAsia="lv-LV"/>
        </w:rPr>
        <w:t xml:space="preserve">(nosaukums) </w:t>
      </w:r>
      <w:r w:rsidRPr="00F01B4C">
        <w:rPr>
          <w:rFonts w:eastAsia="Calibri"/>
          <w:sz w:val="22"/>
          <w:szCs w:val="22"/>
          <w:lang w:eastAsia="lv-LV"/>
        </w:rPr>
        <w:t xml:space="preserve">piedāvā nodrošināt cenu aptaujas </w:t>
      </w:r>
      <w:r w:rsidR="005E0299">
        <w:rPr>
          <w:rFonts w:eastAsia="Calibri"/>
          <w:sz w:val="22"/>
          <w:szCs w:val="22"/>
          <w:lang w:eastAsia="lv-LV"/>
        </w:rPr>
        <w:t>“</w:t>
      </w:r>
      <w:r w:rsidR="00EE26E3">
        <w:rPr>
          <w:bCs/>
          <w:lang w:eastAsia="en-US"/>
        </w:rPr>
        <w:t xml:space="preserve">A3 formāta skenera piegāde </w:t>
      </w:r>
      <w:r w:rsidR="00EE26E3" w:rsidRPr="006E10C4">
        <w:rPr>
          <w:bCs/>
          <w:color w:val="000000"/>
        </w:rPr>
        <w:t>Latgales Centrāl</w:t>
      </w:r>
      <w:r w:rsidR="00EE26E3">
        <w:rPr>
          <w:bCs/>
          <w:color w:val="000000"/>
        </w:rPr>
        <w:t>ajai</w:t>
      </w:r>
      <w:r w:rsidR="00EE26E3" w:rsidRPr="006E10C4">
        <w:rPr>
          <w:bCs/>
          <w:color w:val="000000"/>
        </w:rPr>
        <w:t xml:space="preserve"> bibliotēka</w:t>
      </w:r>
      <w:r w:rsidR="00EE26E3">
        <w:rPr>
          <w:bCs/>
          <w:color w:val="000000"/>
        </w:rPr>
        <w:t>i</w:t>
      </w:r>
      <w:r w:rsidRPr="00F01B4C">
        <w:rPr>
          <w:rFonts w:eastAsia="Calibri"/>
          <w:sz w:val="22"/>
          <w:szCs w:val="22"/>
          <w:lang w:eastAsia="lv-LV"/>
        </w:rPr>
        <w:t>” priekšmeta izpildi atbilstoši Tehniskajai specifikācijai par šādu summu: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86"/>
        <w:gridCol w:w="3106"/>
        <w:gridCol w:w="2204"/>
      </w:tblGrid>
      <w:tr w:rsidR="006B5A45" w:rsidRPr="00F50905" w:rsidTr="006B5A45">
        <w:tc>
          <w:tcPr>
            <w:tcW w:w="2986" w:type="dxa"/>
            <w:vAlign w:val="center"/>
          </w:tcPr>
          <w:p w:rsidR="006B5A45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Nosaukums</w:t>
            </w:r>
          </w:p>
        </w:tc>
        <w:tc>
          <w:tcPr>
            <w:tcW w:w="3106" w:type="dxa"/>
            <w:vAlign w:val="center"/>
          </w:tcPr>
          <w:p w:rsidR="006B5A45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Tehniskie dati</w:t>
            </w:r>
          </w:p>
        </w:tc>
        <w:tc>
          <w:tcPr>
            <w:tcW w:w="2204" w:type="dxa"/>
          </w:tcPr>
          <w:p w:rsidR="006B5A45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Pretendenta piedāvājums</w:t>
            </w:r>
          </w:p>
        </w:tc>
      </w:tr>
      <w:tr w:rsidR="006B5A45" w:rsidRPr="00F50905" w:rsidTr="006B5A45">
        <w:tc>
          <w:tcPr>
            <w:tcW w:w="2986" w:type="dxa"/>
            <w:vAlign w:val="center"/>
          </w:tcPr>
          <w:p w:rsidR="006B5A45" w:rsidRPr="00F50905" w:rsidRDefault="006B5A45" w:rsidP="006B5A45">
            <w:r>
              <w:t>Modelis</w:t>
            </w:r>
          </w:p>
        </w:tc>
        <w:tc>
          <w:tcPr>
            <w:tcW w:w="3106" w:type="dxa"/>
            <w:vAlign w:val="center"/>
          </w:tcPr>
          <w:p w:rsidR="006B5A45" w:rsidRPr="00F50905" w:rsidRDefault="006B5A45" w:rsidP="006B5A45">
            <w:proofErr w:type="spellStart"/>
            <w:r w:rsidRPr="00F50905">
              <w:t>Avision</w:t>
            </w:r>
            <w:proofErr w:type="spellEnd"/>
            <w:r w:rsidRPr="00F50905">
              <w:t xml:space="preserve"> AV5400 </w:t>
            </w:r>
            <w:proofErr w:type="spellStart"/>
            <w:r w:rsidRPr="00F50905">
              <w:t>Flatbed</w:t>
            </w:r>
            <w:proofErr w:type="spellEnd"/>
            <w:r w:rsidRPr="00F50905">
              <w:t xml:space="preserve"> &amp; ADF </w:t>
            </w:r>
            <w:proofErr w:type="spellStart"/>
            <w:r w:rsidRPr="00F50905">
              <w:t>scanner</w:t>
            </w:r>
            <w:proofErr w:type="spellEnd"/>
            <w:r w:rsidRPr="00F50905">
              <w:t xml:space="preserve"> 600 x 600 DPI A3</w:t>
            </w:r>
          </w:p>
        </w:tc>
        <w:tc>
          <w:tcPr>
            <w:tcW w:w="2204" w:type="dxa"/>
          </w:tcPr>
          <w:p w:rsidR="006B5A45" w:rsidRPr="00F50905" w:rsidRDefault="006B5A45" w:rsidP="006B5A45"/>
        </w:tc>
      </w:tr>
      <w:tr w:rsidR="006B5A45" w:rsidTr="00AA2FDD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Skenēšana/izvērse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Maksimālais izvērses izmērs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297 x 420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Optiskās skenēšanas izšķirtspēja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600 x 600 DPI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Krāsu izvērse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Jā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tabs>
                <w:tab w:val="left" w:pos="1215"/>
              </w:tabs>
              <w:rPr>
                <w:sz w:val="22"/>
                <w:szCs w:val="22"/>
              </w:rPr>
            </w:pPr>
            <w:r>
              <w:t>Dupleksā skenēšana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Jā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Ievades krāsas dziļums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48 bit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Iegūto krāsu dziļums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24 bit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ADF skenēšanas ātrums (m/b, A4)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 xml:space="preserve">50 </w:t>
            </w:r>
            <w:proofErr w:type="spellStart"/>
            <w:r>
              <w:t>ppm</w:t>
            </w:r>
            <w:proofErr w:type="spellEnd"/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Fotofilmu (negatīvu) skenēšana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Nē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Dupleksā ADF skenēšanas ātrums (m/b, A4)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100 attēlu skaits minūtē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ADF skenēšanas ātrums (krāsaina, A4)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 xml:space="preserve">30 </w:t>
            </w:r>
            <w:proofErr w:type="spellStart"/>
            <w:r>
              <w:t>ppm</w:t>
            </w:r>
            <w:proofErr w:type="spellEnd"/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Dupleksā ADF skenēšanas ātrums (krāsaina, A4)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60 attēlu skaits minūtē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93699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Dizains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Iebūvēta displeja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Nē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Skenēšanas tips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Galda un ADF skeneris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Produkta krāsa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Balts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63191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Darbības rādītāji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Sensora tips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CIS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Ikdienas darbības cikls (maks)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3000 lappuses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Skenēšanas draiveri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ISIS,TWAIN,WIA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Iekšējā atmiņa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256 MB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1D0ED6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Ieejas/ievades ietilpība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Auto dokumentu padevēja ietilpība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50 lapas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155B1A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Papīra padošana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Maksimālais ISO A-sērijas papīra izmērs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A3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 xml:space="preserve">Maksimālais skenēšanas laukums (Auto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Feeder</w:t>
            </w:r>
            <w:proofErr w:type="spellEnd"/>
            <w:r>
              <w:t>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297 x 420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tabs>
                <w:tab w:val="left" w:pos="1140"/>
              </w:tabs>
              <w:rPr>
                <w:sz w:val="22"/>
                <w:szCs w:val="22"/>
              </w:rPr>
            </w:pPr>
            <w:r>
              <w:lastRenderedPageBreak/>
              <w:t xml:space="preserve">Minimālais skenēšanas laukums (Auto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Feeder</w:t>
            </w:r>
            <w:proofErr w:type="spellEnd"/>
            <w:r>
              <w:t>):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148 x 210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Medija svars, automātiskā dokumentu padeve: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60 - 105 g/m²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8647CE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Savienojamība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USB pieslēgvieta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Jā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USB versija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2.0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Standarta interfeisi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USB 2.0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210147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Enerģijas pārvaldība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Barošanas avota tips: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USB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Strāva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 A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Enerģija patēriņš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35 W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Jaudas patēriņš (</w:t>
            </w:r>
            <w:proofErr w:type="spellStart"/>
            <w:r>
              <w:t>standby</w:t>
            </w:r>
            <w:proofErr w:type="spellEnd"/>
            <w:r>
              <w:t>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12 W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Jaudas patēriņš (</w:t>
            </w:r>
            <w:proofErr w:type="spellStart"/>
            <w:r>
              <w:t>PowerSave</w:t>
            </w:r>
            <w:proofErr w:type="spellEnd"/>
            <w:r>
              <w:t>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2,9 W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Maiņstrāvas ievades frekvence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50 - 60 Hz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Ieejas spriegums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100-240 V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7B164E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Sistēmas prasības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Atbalstītās Windows operētājsistēmas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Jā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Minimālais RAM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2 MB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Saderīgās operētājsistēmas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proofErr w:type="spellStart"/>
            <w:r>
              <w:t>Win</w:t>
            </w:r>
            <w:proofErr w:type="spellEnd"/>
            <w:r>
              <w:t xml:space="preserve"> XP/Vista/</w:t>
            </w:r>
            <w:proofErr w:type="spellStart"/>
            <w:r>
              <w:t>Win</w:t>
            </w:r>
            <w:proofErr w:type="spellEnd"/>
            <w:r>
              <w:t xml:space="preserve"> 7/Win8, 8.1, </w:t>
            </w:r>
            <w:proofErr w:type="spellStart"/>
            <w:r>
              <w:t>Win</w:t>
            </w:r>
            <w:proofErr w:type="spellEnd"/>
            <w:r>
              <w:t xml:space="preserve"> 10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802C20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Ārējās vides apstākļi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Darbības temperatūras amplitūda (T-T)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10 - 35 °C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Darbības relatīvā mitruma amplitūda: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10 - 85%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C61710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Svars&amp;dimensijas</w:t>
            </w:r>
            <w:proofErr w:type="spellEnd"/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Platums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585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Svars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11,7 kg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Dziļums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499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Augstums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192 mm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185D7B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Iepakojuma saturs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Iekļautā programmatūra</w:t>
            </w:r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proofErr w:type="spellStart"/>
            <w:r>
              <w:t>Avision</w:t>
            </w:r>
            <w:proofErr w:type="spellEnd"/>
            <w:r>
              <w:t xml:space="preserve"> </w:t>
            </w:r>
            <w:proofErr w:type="spellStart"/>
            <w:r>
              <w:t>Button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 V2 </w:t>
            </w:r>
            <w:proofErr w:type="spellStart"/>
            <w:r>
              <w:t>Avision</w:t>
            </w:r>
            <w:proofErr w:type="spellEnd"/>
            <w:r>
              <w:t xml:space="preserve"> </w:t>
            </w:r>
            <w:proofErr w:type="spellStart"/>
            <w:r>
              <w:t>AvScan</w:t>
            </w:r>
            <w:proofErr w:type="spellEnd"/>
            <w:r>
              <w:t xml:space="preserve"> 5.0 </w:t>
            </w:r>
            <w:proofErr w:type="spellStart"/>
            <w:r>
              <w:t>Nuance</w:t>
            </w:r>
            <w:proofErr w:type="spellEnd"/>
            <w:r>
              <w:t xml:space="preserve"> </w:t>
            </w:r>
            <w:proofErr w:type="spellStart"/>
            <w:r>
              <w:t>PaperPort</w:t>
            </w:r>
            <w:proofErr w:type="spellEnd"/>
            <w:r>
              <w:t xml:space="preserve"> SE 14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223924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Tehniskās detaļas</w:t>
            </w:r>
          </w:p>
        </w:tc>
      </w:tr>
      <w:tr w:rsidR="006B5A45" w:rsidTr="006B5A45">
        <w:tc>
          <w:tcPr>
            <w:tcW w:w="298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proofErr w:type="spellStart"/>
            <w:r>
              <w:t>Sustainability</w:t>
            </w:r>
            <w:proofErr w:type="spellEnd"/>
            <w:r>
              <w:t xml:space="preserve"> </w:t>
            </w:r>
            <w:proofErr w:type="spellStart"/>
            <w:r>
              <w:t>certificates</w:t>
            </w:r>
            <w:proofErr w:type="spellEnd"/>
          </w:p>
        </w:tc>
        <w:tc>
          <w:tcPr>
            <w:tcW w:w="3106" w:type="dxa"/>
            <w:vAlign w:val="center"/>
          </w:tcPr>
          <w:p w:rsidR="006B5A45" w:rsidRDefault="006B5A45" w:rsidP="00DA0BFA">
            <w:pPr>
              <w:rPr>
                <w:sz w:val="22"/>
                <w:szCs w:val="22"/>
              </w:rPr>
            </w:pPr>
            <w:r>
              <w:t>ENERGY STAR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B06ADF" w:rsidTr="006B5A45">
        <w:tc>
          <w:tcPr>
            <w:tcW w:w="2986" w:type="dxa"/>
            <w:vAlign w:val="center"/>
          </w:tcPr>
          <w:p w:rsidR="00B06ADF" w:rsidRDefault="00B06ADF" w:rsidP="00DA0BFA">
            <w:r>
              <w:t>Garantija</w:t>
            </w:r>
          </w:p>
        </w:tc>
        <w:tc>
          <w:tcPr>
            <w:tcW w:w="3106" w:type="dxa"/>
            <w:vAlign w:val="center"/>
          </w:tcPr>
          <w:p w:rsidR="00B06ADF" w:rsidRDefault="00B06ADF" w:rsidP="00DA0BFA">
            <w:r>
              <w:t>2 gadi</w:t>
            </w:r>
          </w:p>
        </w:tc>
        <w:tc>
          <w:tcPr>
            <w:tcW w:w="2204" w:type="dxa"/>
          </w:tcPr>
          <w:p w:rsidR="00B06ADF" w:rsidRDefault="00B06ADF" w:rsidP="00DA0BFA"/>
        </w:tc>
      </w:tr>
      <w:tr w:rsidR="006B5A45" w:rsidTr="002A5EC2">
        <w:tc>
          <w:tcPr>
            <w:tcW w:w="8296" w:type="dxa"/>
            <w:gridSpan w:val="3"/>
            <w:shd w:val="clear" w:color="auto" w:fill="F2F2F2" w:themeFill="background1" w:themeFillShade="F2"/>
            <w:vAlign w:val="center"/>
          </w:tcPr>
          <w:p w:rsidR="006B5A45" w:rsidRDefault="006B5A45" w:rsidP="00DA0BFA"/>
        </w:tc>
      </w:tr>
      <w:tr w:rsidR="006B5A45" w:rsidTr="00867FF3">
        <w:tc>
          <w:tcPr>
            <w:tcW w:w="6092" w:type="dxa"/>
            <w:gridSpan w:val="2"/>
            <w:vAlign w:val="center"/>
          </w:tcPr>
          <w:p w:rsidR="006B5A45" w:rsidRPr="006B5A45" w:rsidRDefault="006B5A45" w:rsidP="006B5A45">
            <w:pPr>
              <w:jc w:val="right"/>
              <w:rPr>
                <w:b/>
              </w:rPr>
            </w:pPr>
            <w:r w:rsidRPr="006B5A45">
              <w:rPr>
                <w:b/>
              </w:rPr>
              <w:t>Cena kopā bez PVN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CE4F37">
        <w:tc>
          <w:tcPr>
            <w:tcW w:w="6092" w:type="dxa"/>
            <w:gridSpan w:val="2"/>
            <w:vAlign w:val="center"/>
          </w:tcPr>
          <w:p w:rsidR="006B5A45" w:rsidRPr="006B5A45" w:rsidRDefault="006B5A45" w:rsidP="006B5A45">
            <w:pPr>
              <w:jc w:val="right"/>
              <w:rPr>
                <w:b/>
              </w:rPr>
            </w:pPr>
            <w:r w:rsidRPr="006B5A45">
              <w:rPr>
                <w:b/>
              </w:rPr>
              <w:t>PVN 21%</w:t>
            </w:r>
          </w:p>
        </w:tc>
        <w:tc>
          <w:tcPr>
            <w:tcW w:w="2204" w:type="dxa"/>
          </w:tcPr>
          <w:p w:rsidR="006B5A45" w:rsidRDefault="006B5A45" w:rsidP="00DA0BFA"/>
        </w:tc>
      </w:tr>
      <w:tr w:rsidR="006B5A45" w:rsidTr="0032215F">
        <w:tc>
          <w:tcPr>
            <w:tcW w:w="6092" w:type="dxa"/>
            <w:gridSpan w:val="2"/>
            <w:vAlign w:val="center"/>
          </w:tcPr>
          <w:p w:rsidR="006B5A45" w:rsidRPr="006B5A45" w:rsidRDefault="006B5A45" w:rsidP="006B5A45">
            <w:pPr>
              <w:jc w:val="right"/>
              <w:rPr>
                <w:b/>
              </w:rPr>
            </w:pPr>
            <w:r w:rsidRPr="006B5A45">
              <w:rPr>
                <w:b/>
              </w:rPr>
              <w:t>Cena kopā ar PVN</w:t>
            </w:r>
          </w:p>
        </w:tc>
        <w:tc>
          <w:tcPr>
            <w:tcW w:w="2204" w:type="dxa"/>
          </w:tcPr>
          <w:p w:rsidR="006B5A45" w:rsidRDefault="006B5A45" w:rsidP="00DA0BFA"/>
        </w:tc>
      </w:tr>
    </w:tbl>
    <w:p w:rsidR="00E1283D" w:rsidRDefault="00E1283D" w:rsidP="00E1283D"/>
    <w:p w:rsidR="00E1283D" w:rsidRPr="00F01B4C" w:rsidRDefault="00E1283D" w:rsidP="00E1283D">
      <w:pPr>
        <w:suppressAutoHyphens w:val="0"/>
        <w:spacing w:after="200" w:line="276" w:lineRule="auto"/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Finanšu </w:t>
      </w:r>
      <w:r>
        <w:rPr>
          <w:sz w:val="22"/>
          <w:szCs w:val="22"/>
        </w:rPr>
        <w:t>piedāvājuma cenā (EUR) iekļautas</w:t>
      </w:r>
      <w:r w:rsidRPr="00F01B4C">
        <w:rPr>
          <w:sz w:val="22"/>
          <w:szCs w:val="22"/>
        </w:rPr>
        <w:t xml:space="preserve"> visas </w:t>
      </w:r>
      <w:r>
        <w:rPr>
          <w:sz w:val="22"/>
          <w:szCs w:val="22"/>
        </w:rPr>
        <w:t>ar pakalpojuma sniegšanu saistītas</w:t>
      </w:r>
      <w:r w:rsidRPr="00F01B4C">
        <w:rPr>
          <w:sz w:val="22"/>
          <w:szCs w:val="22"/>
        </w:rPr>
        <w:t xml:space="preserve"> izmaksas (tajā skaitā, bet ne tikai – darba samaksa, peļņa, transporta izdevumi, u.c.), nodokļi un nodevas, kas saistītas ar iepirk</w:t>
      </w:r>
      <w:r>
        <w:rPr>
          <w:sz w:val="22"/>
          <w:szCs w:val="22"/>
        </w:rPr>
        <w:t>uma līguma izpildi; atsevišķi norādīts PVN (ja attiecināms).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lastRenderedPageBreak/>
        <w:t>Garantējam nodrošināt iespēju iepirkt preces pa daļām saskaņā ar pasūtījumu.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t>Apliecinām, ka: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    - spējam nodrošināt pasūtījuma izpildi 48 (četrdesmit astoņu) stundu laikā bez papildu samaksas;</w:t>
      </w:r>
    </w:p>
    <w:p w:rsidR="00E1283D" w:rsidRPr="00F01B4C" w:rsidRDefault="00E1283D" w:rsidP="00E1283D">
      <w:pPr>
        <w:suppressAutoHyphens w:val="0"/>
        <w:spacing w:after="200" w:line="276" w:lineRule="auto"/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    - nav tādu apstākļu, kuri liegtu mums piedalīties aptaujā un pildīt tehniskās specifikācijās norādītās prasības.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Pretendenta nosaukums: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Reģistrēts _________________________ (kur, kad, reģistrācijas Nr.)</w:t>
      </w:r>
    </w:p>
    <w:p w:rsidR="00E1283D" w:rsidRPr="00F01B4C" w:rsidRDefault="00E1283D" w:rsidP="00E1283D">
      <w:pPr>
        <w:autoSpaceDE w:val="0"/>
        <w:autoSpaceDN w:val="0"/>
        <w:adjustRightInd w:val="0"/>
        <w:rPr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Nodokļu maksātāja reģistrācijas Nr. ______________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 xml:space="preserve">Juridiskā adrese: 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 xml:space="preserve"> 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Bankas rekvizīti: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Kontaktpersonas vārds, uzvārds: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>Tālrunis: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 xml:space="preserve">Fakss: 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E-pasta adrese: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>Tīmekļa vietnes adrese: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szCs w:val="22"/>
          <w:lang w:eastAsia="lv-LV"/>
        </w:rPr>
      </w:pP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szCs w:val="22"/>
          <w:lang w:eastAsia="lv-LV"/>
        </w:rPr>
      </w:pPr>
      <w:r w:rsidRPr="00F01B4C">
        <w:rPr>
          <w:rFonts w:eastAsia="Calibri"/>
          <w:b/>
          <w:bCs/>
          <w:i/>
          <w:iCs/>
          <w:sz w:val="22"/>
          <w:szCs w:val="22"/>
          <w:lang w:eastAsia="lv-LV"/>
        </w:rPr>
        <w:t>Datums</w:t>
      </w:r>
    </w:p>
    <w:p w:rsidR="00E1283D" w:rsidRPr="00F01B4C" w:rsidRDefault="00E1283D" w:rsidP="00E1283D">
      <w:pPr>
        <w:rPr>
          <w:sz w:val="22"/>
          <w:szCs w:val="22"/>
        </w:rPr>
      </w:pPr>
      <w:r w:rsidRPr="00F01B4C">
        <w:rPr>
          <w:rFonts w:eastAsia="Calibri"/>
          <w:b/>
          <w:bCs/>
          <w:i/>
          <w:iCs/>
          <w:sz w:val="22"/>
          <w:szCs w:val="22"/>
          <w:lang w:eastAsia="lv-LV"/>
        </w:rPr>
        <w:t>Pretendenta vai tā pilnvarotās personas paraksts, tā atšifrējums, zīmogs (ja ir)</w:t>
      </w:r>
    </w:p>
    <w:p w:rsidR="00E1283D" w:rsidRPr="006E10C4" w:rsidRDefault="00E1283D" w:rsidP="009E4E4D">
      <w:pPr>
        <w:jc w:val="center"/>
        <w:rPr>
          <w:b/>
        </w:rPr>
      </w:pPr>
    </w:p>
    <w:sectPr w:rsidR="00E1283D" w:rsidRPr="006E1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74" w:rsidRDefault="00516A74" w:rsidP="002B6815">
      <w:r>
        <w:separator/>
      </w:r>
    </w:p>
  </w:endnote>
  <w:endnote w:type="continuationSeparator" w:id="0">
    <w:p w:rsidR="00516A74" w:rsidRDefault="00516A74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74" w:rsidRDefault="00516A74" w:rsidP="002B6815">
      <w:r>
        <w:separator/>
      </w:r>
    </w:p>
  </w:footnote>
  <w:footnote w:type="continuationSeparator" w:id="0">
    <w:p w:rsidR="00516A74" w:rsidRDefault="00516A74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EF"/>
    <w:rsid w:val="0001595E"/>
    <w:rsid w:val="0005515C"/>
    <w:rsid w:val="0005523F"/>
    <w:rsid w:val="000566F7"/>
    <w:rsid w:val="000674E4"/>
    <w:rsid w:val="0007055E"/>
    <w:rsid w:val="0009577E"/>
    <w:rsid w:val="000E59F4"/>
    <w:rsid w:val="00145DFE"/>
    <w:rsid w:val="001816EF"/>
    <w:rsid w:val="001C057B"/>
    <w:rsid w:val="001E62D5"/>
    <w:rsid w:val="00202B6F"/>
    <w:rsid w:val="00212445"/>
    <w:rsid w:val="002579EE"/>
    <w:rsid w:val="0027661A"/>
    <w:rsid w:val="00290ABC"/>
    <w:rsid w:val="002B6815"/>
    <w:rsid w:val="002D4A2F"/>
    <w:rsid w:val="002F4537"/>
    <w:rsid w:val="00305C44"/>
    <w:rsid w:val="0031045C"/>
    <w:rsid w:val="0035521F"/>
    <w:rsid w:val="00374295"/>
    <w:rsid w:val="0039133F"/>
    <w:rsid w:val="003B0C25"/>
    <w:rsid w:val="003E721A"/>
    <w:rsid w:val="004111A8"/>
    <w:rsid w:val="00433CE3"/>
    <w:rsid w:val="00435093"/>
    <w:rsid w:val="00442F45"/>
    <w:rsid w:val="0044792C"/>
    <w:rsid w:val="00511B0A"/>
    <w:rsid w:val="00516A74"/>
    <w:rsid w:val="00530A53"/>
    <w:rsid w:val="00587C91"/>
    <w:rsid w:val="005B15EF"/>
    <w:rsid w:val="005E0299"/>
    <w:rsid w:val="00601F68"/>
    <w:rsid w:val="006A7E97"/>
    <w:rsid w:val="006B5A45"/>
    <w:rsid w:val="006E10C4"/>
    <w:rsid w:val="0077377D"/>
    <w:rsid w:val="007C4399"/>
    <w:rsid w:val="00813136"/>
    <w:rsid w:val="00830105"/>
    <w:rsid w:val="00841B60"/>
    <w:rsid w:val="00855808"/>
    <w:rsid w:val="0090174C"/>
    <w:rsid w:val="00932583"/>
    <w:rsid w:val="009401B6"/>
    <w:rsid w:val="009678EA"/>
    <w:rsid w:val="009E4E4D"/>
    <w:rsid w:val="00A93365"/>
    <w:rsid w:val="00AA440B"/>
    <w:rsid w:val="00AD2A6D"/>
    <w:rsid w:val="00B04C02"/>
    <w:rsid w:val="00B06ADF"/>
    <w:rsid w:val="00B34F2D"/>
    <w:rsid w:val="00B95D58"/>
    <w:rsid w:val="00BA0A56"/>
    <w:rsid w:val="00BB51AA"/>
    <w:rsid w:val="00BF4C17"/>
    <w:rsid w:val="00BF576F"/>
    <w:rsid w:val="00C4052B"/>
    <w:rsid w:val="00C468CE"/>
    <w:rsid w:val="00C65F1A"/>
    <w:rsid w:val="00C75E34"/>
    <w:rsid w:val="00CA65AB"/>
    <w:rsid w:val="00CB5F1F"/>
    <w:rsid w:val="00D901E9"/>
    <w:rsid w:val="00DA6A32"/>
    <w:rsid w:val="00DB20E5"/>
    <w:rsid w:val="00DC642C"/>
    <w:rsid w:val="00E00D55"/>
    <w:rsid w:val="00E01688"/>
    <w:rsid w:val="00E1283D"/>
    <w:rsid w:val="00E3223C"/>
    <w:rsid w:val="00E52C1B"/>
    <w:rsid w:val="00E60539"/>
    <w:rsid w:val="00E96CBF"/>
    <w:rsid w:val="00EE26E3"/>
    <w:rsid w:val="00F1482B"/>
    <w:rsid w:val="00F4499F"/>
    <w:rsid w:val="00F50905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35B4"/>
  <w15:chartTrackingRefBased/>
  <w15:docId w15:val="{77B78F60-446A-4EE2-9C27-6A79F18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Parasts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E2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pkov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js.sidorovs@lc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eksejs.sidorovs@lcb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5319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Aleksejs Sidorovs</cp:lastModifiedBy>
  <cp:revision>4</cp:revision>
  <cp:lastPrinted>2020-08-18T11:09:00Z</cp:lastPrinted>
  <dcterms:created xsi:type="dcterms:W3CDTF">2022-02-07T09:58:00Z</dcterms:created>
  <dcterms:modified xsi:type="dcterms:W3CDTF">2022-02-07T10:34:00Z</dcterms:modified>
</cp:coreProperties>
</file>